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A3" w:rsidRPr="005A1140" w:rsidRDefault="00E10DA3" w:rsidP="00E10DA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114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A03DAA">
        <w:rPr>
          <w:rFonts w:ascii="Times New Roman" w:hAnsi="Times New Roman" w:cs="Times New Roman"/>
          <w:b/>
          <w:sz w:val="24"/>
          <w:szCs w:val="24"/>
        </w:rPr>
        <w:t>6</w:t>
      </w:r>
    </w:p>
    <w:p w:rsidR="007D6608" w:rsidRPr="004B6599" w:rsidRDefault="00064A9C" w:rsidP="002D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99">
        <w:rPr>
          <w:rFonts w:ascii="Times New Roman" w:hAnsi="Times New Roman" w:cs="Times New Roman"/>
          <w:b/>
          <w:sz w:val="24"/>
          <w:szCs w:val="24"/>
        </w:rPr>
        <w:t xml:space="preserve">Индивидуальный учет результатов </w:t>
      </w:r>
      <w:r w:rsidR="002148CC" w:rsidRPr="004B6599">
        <w:rPr>
          <w:rFonts w:ascii="Times New Roman" w:hAnsi="Times New Roman" w:cs="Times New Roman"/>
          <w:b/>
          <w:sz w:val="24"/>
          <w:szCs w:val="24"/>
        </w:rPr>
        <w:t xml:space="preserve">физической подготовленности и </w:t>
      </w:r>
      <w:r w:rsidR="00E46DF4" w:rsidRPr="004B6599">
        <w:rPr>
          <w:rFonts w:ascii="Times New Roman" w:hAnsi="Times New Roman" w:cs="Times New Roman"/>
          <w:b/>
          <w:sz w:val="24"/>
          <w:szCs w:val="24"/>
        </w:rPr>
        <w:t>развития двигательных навыков и умени</w:t>
      </w:r>
      <w:r w:rsidR="00194596" w:rsidRPr="004B6599">
        <w:rPr>
          <w:rFonts w:ascii="Times New Roman" w:hAnsi="Times New Roman" w:cs="Times New Roman"/>
          <w:b/>
          <w:sz w:val="24"/>
          <w:szCs w:val="24"/>
        </w:rPr>
        <w:t xml:space="preserve">й детей с ОНР </w:t>
      </w:r>
    </w:p>
    <w:p w:rsidR="00A47C45" w:rsidRPr="005A1140" w:rsidRDefault="004702D8" w:rsidP="002D76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1140">
        <w:rPr>
          <w:rFonts w:ascii="Times New Roman" w:hAnsi="Times New Roman" w:cs="Times New Roman"/>
          <w:sz w:val="24"/>
          <w:szCs w:val="24"/>
        </w:rPr>
        <w:t xml:space="preserve">Комплексная оценка физической подготовленности воспитанников </w:t>
      </w:r>
      <w:r w:rsidR="0035516B" w:rsidRPr="005A114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47C45" w:rsidRPr="005A1140">
        <w:rPr>
          <w:rFonts w:ascii="Times New Roman" w:hAnsi="Times New Roman" w:cs="Times New Roman"/>
          <w:sz w:val="24"/>
          <w:szCs w:val="24"/>
        </w:rPr>
        <w:t>на основе</w:t>
      </w:r>
      <w:r w:rsidR="00107713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194596" w:rsidRPr="005A1140">
        <w:rPr>
          <w:rFonts w:ascii="Times New Roman" w:hAnsi="Times New Roman" w:cs="Times New Roman"/>
          <w:sz w:val="24"/>
          <w:szCs w:val="24"/>
        </w:rPr>
        <w:t xml:space="preserve">диагностических материалов </w:t>
      </w:r>
      <w:r w:rsidR="001E11D3" w:rsidRPr="005A1140">
        <w:rPr>
          <w:rFonts w:ascii="Times New Roman" w:hAnsi="Times New Roman" w:cs="Times New Roman"/>
          <w:sz w:val="24"/>
          <w:szCs w:val="24"/>
        </w:rPr>
        <w:t>М.А. Руновой</w:t>
      </w:r>
      <w:r w:rsidR="005B55FD" w:rsidRPr="005A1140">
        <w:rPr>
          <w:rFonts w:ascii="Times New Roman" w:hAnsi="Times New Roman" w:cs="Times New Roman"/>
          <w:sz w:val="24"/>
          <w:szCs w:val="24"/>
        </w:rPr>
        <w:t>;</w:t>
      </w:r>
      <w:r w:rsidR="00107713" w:rsidRPr="005A1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77B4" w:rsidRPr="005A1140">
        <w:rPr>
          <w:rFonts w:ascii="Times New Roman" w:hAnsi="Times New Roman" w:cs="Times New Roman"/>
          <w:sz w:val="24"/>
          <w:szCs w:val="24"/>
        </w:rPr>
        <w:t>С.С. Прищепа</w:t>
      </w:r>
      <w:r w:rsidR="002777B4" w:rsidRPr="005A114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07713" w:rsidRPr="005A114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Общероссийской </w:t>
      </w:r>
      <w:r w:rsidR="006F0E8B" w:rsidRPr="005A11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системы мониторинга для оценки </w:t>
      </w:r>
      <w:r w:rsidR="00107713" w:rsidRPr="005A1140">
        <w:rPr>
          <w:rFonts w:ascii="Times New Roman" w:eastAsia="Times New Roman" w:hAnsi="Times New Roman" w:cs="Times New Roman"/>
          <w:bCs/>
          <w:sz w:val="24"/>
          <w:szCs w:val="24"/>
        </w:rPr>
        <w:t>физической подготовленности детей 4–7 лет в ДОУ</w:t>
      </w:r>
      <w:r w:rsidR="005B55FD" w:rsidRPr="005A1140">
        <w:rPr>
          <w:rFonts w:ascii="Times New Roman" w:eastAsia="Times New Roman" w:hAnsi="Times New Roman" w:cs="Times New Roman"/>
          <w:bCs/>
          <w:sz w:val="24"/>
          <w:szCs w:val="24"/>
        </w:rPr>
        <w:t>, которые переработаны и  адаптированы</w:t>
      </w:r>
      <w:r w:rsidR="006B2D5B" w:rsidRPr="005A114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детей с ОНР</w:t>
      </w:r>
      <w:r w:rsidR="002148CC" w:rsidRPr="005A1140">
        <w:rPr>
          <w:rFonts w:ascii="Times New Roman" w:hAnsi="Times New Roman" w:cs="Times New Roman"/>
          <w:sz w:val="24"/>
          <w:szCs w:val="24"/>
        </w:rPr>
        <w:t>.</w:t>
      </w:r>
      <w:r w:rsidR="007E39C5" w:rsidRPr="005A1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1A26" w:rsidRPr="005A1140" w:rsidRDefault="004702D8" w:rsidP="002D76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hAnsi="Times New Roman" w:cs="Times New Roman"/>
          <w:sz w:val="24"/>
          <w:szCs w:val="24"/>
        </w:rPr>
        <w:t xml:space="preserve">    </w:t>
      </w:r>
      <w:r w:rsidR="00DE74E8" w:rsidRPr="005A1140">
        <w:rPr>
          <w:rFonts w:ascii="Times New Roman" w:hAnsi="Times New Roman" w:cs="Times New Roman"/>
          <w:sz w:val="24"/>
          <w:szCs w:val="24"/>
        </w:rPr>
        <w:t>Диагностика</w:t>
      </w:r>
      <w:r w:rsidR="003A5729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7E39C5" w:rsidRPr="005A1140">
        <w:rPr>
          <w:rFonts w:ascii="Times New Roman" w:hAnsi="Times New Roman" w:cs="Times New Roman"/>
          <w:sz w:val="24"/>
          <w:szCs w:val="24"/>
        </w:rPr>
        <w:t xml:space="preserve">физической подготовленности, </w:t>
      </w:r>
      <w:r w:rsidR="00A7355C" w:rsidRPr="005A1140">
        <w:rPr>
          <w:rFonts w:ascii="Times New Roman" w:hAnsi="Times New Roman" w:cs="Times New Roman"/>
          <w:sz w:val="24"/>
          <w:szCs w:val="24"/>
        </w:rPr>
        <w:t xml:space="preserve">сформированности двигательных </w:t>
      </w:r>
      <w:r w:rsidR="00071455" w:rsidRPr="005A1140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A7355C" w:rsidRPr="005A1140">
        <w:rPr>
          <w:rFonts w:ascii="Times New Roman" w:hAnsi="Times New Roman" w:cs="Times New Roman"/>
          <w:sz w:val="24"/>
          <w:szCs w:val="24"/>
        </w:rPr>
        <w:t xml:space="preserve">и умений </w:t>
      </w:r>
      <w:r w:rsidR="007E39C5" w:rsidRPr="005A1140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43065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E633A2" w:rsidRPr="005A1140">
        <w:rPr>
          <w:rFonts w:ascii="Times New Roman" w:hAnsi="Times New Roman" w:cs="Times New Roman"/>
          <w:sz w:val="24"/>
          <w:szCs w:val="24"/>
        </w:rPr>
        <w:t>проводится</w:t>
      </w:r>
      <w:r w:rsidR="006966C1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3A5729" w:rsidRPr="005A1140">
        <w:rPr>
          <w:rFonts w:ascii="Times New Roman" w:hAnsi="Times New Roman" w:cs="Times New Roman"/>
          <w:sz w:val="24"/>
          <w:szCs w:val="24"/>
        </w:rPr>
        <w:t xml:space="preserve"> 3 раза в год.</w:t>
      </w:r>
    </w:p>
    <w:p w:rsidR="00201A26" w:rsidRPr="005A1140" w:rsidRDefault="00201A26" w:rsidP="002D7613">
      <w:p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6F0E8B" w:rsidRPr="005A1140">
        <w:rPr>
          <w:rFonts w:ascii="Times New Roman" w:hAnsi="Times New Roman" w:cs="Times New Roman"/>
          <w:b/>
          <w:bCs/>
          <w:i/>
          <w:sz w:val="24"/>
          <w:szCs w:val="24"/>
        </w:rPr>
        <w:t>-е</w:t>
      </w: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A11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обследование</w:t>
      </w:r>
      <w:r w:rsidRPr="005A11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84C97" w:rsidRPr="005A114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4C29AB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4C97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с 1</w:t>
      </w:r>
      <w:r w:rsidR="00082D42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по 15</w:t>
      </w:r>
      <w:r w:rsidR="00A84C97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сентября. </w:t>
      </w:r>
    </w:p>
    <w:p w:rsidR="00201A26" w:rsidRPr="005A1140" w:rsidRDefault="00D06F70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Его цель -</w:t>
      </w:r>
      <w:r w:rsidR="00201A26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определение</w:t>
      </w:r>
      <w:r w:rsidR="00A84C97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исходного уровня физической подготовленности </w:t>
      </w:r>
      <w:r w:rsidR="00201A26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каждого </w:t>
      </w:r>
      <w:r w:rsidR="00082D42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</w:t>
      </w:r>
      <w:r w:rsidR="00201A26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ка.</w:t>
      </w:r>
      <w:r w:rsidR="00A84C97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Тестирование  </w:t>
      </w:r>
      <w:r w:rsidR="00082D42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начинается</w:t>
      </w:r>
      <w:r w:rsidR="00A84C97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 старших </w:t>
      </w:r>
      <w:r w:rsidR="00082D42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возрастных </w:t>
      </w:r>
      <w:r w:rsidR="00A84C97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групп, </w:t>
      </w:r>
      <w:r w:rsidR="00082D42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 как </w:t>
      </w:r>
      <w:r w:rsidR="00A84C97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детям младших групп требуется более длительный срок для адаптации к ДОУ.</w:t>
      </w: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201A26" w:rsidRPr="005A1140" w:rsidRDefault="00201A26" w:rsidP="002D7613">
      <w:p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6F0E8B" w:rsidRPr="005A1140">
        <w:rPr>
          <w:rFonts w:ascii="Times New Roman" w:hAnsi="Times New Roman" w:cs="Times New Roman"/>
          <w:b/>
          <w:bCs/>
          <w:i/>
          <w:sz w:val="24"/>
          <w:szCs w:val="24"/>
        </w:rPr>
        <w:t>-е</w:t>
      </w: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A11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обследование</w:t>
      </w:r>
      <w:r w:rsidRPr="005A11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82D42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82D42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в январе</w:t>
      </w:r>
      <w:r w:rsidR="00260C7F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01A26" w:rsidRPr="005A1140" w:rsidRDefault="00201A26" w:rsidP="002D7613">
      <w:pPr>
        <w:shd w:val="clear" w:color="auto" w:fill="FFFFFF"/>
        <w:spacing w:after="0" w:line="240" w:lineRule="auto"/>
        <w:ind w:right="2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Цель </w:t>
      </w:r>
      <w:r w:rsidR="004C29AB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C29AB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корректировка</w:t>
      </w:r>
      <w:r w:rsidR="004C29AB" w:rsidRPr="005A1140"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 </w:t>
      </w:r>
      <w:r w:rsidR="00194596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образовательного</w:t>
      </w:r>
      <w:r w:rsidR="00194596" w:rsidRPr="005A114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="004C29AB" w:rsidRPr="005A1140"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="004C29AB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процесса</w:t>
      </w:r>
      <w:r w:rsidR="00B46A78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B55FD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О.О. </w:t>
      </w:r>
      <w:r w:rsidR="00082D42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«Физическое развитие</w:t>
      </w:r>
      <w:r w:rsidR="00B46A78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="004C29AB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46DF4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201A26" w:rsidRPr="005A1140" w:rsidRDefault="00201A26" w:rsidP="002D7613">
      <w:p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6F0E8B" w:rsidRPr="005A1140">
        <w:rPr>
          <w:rFonts w:ascii="Times New Roman" w:hAnsi="Times New Roman" w:cs="Times New Roman"/>
          <w:b/>
          <w:bCs/>
          <w:i/>
          <w:sz w:val="24"/>
          <w:szCs w:val="24"/>
        </w:rPr>
        <w:t>-е</w:t>
      </w:r>
      <w:r w:rsidRPr="005A1140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A114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обследование</w:t>
      </w:r>
      <w:r w:rsidRPr="005A114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46A78" w:rsidRPr="005A11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r w:rsidR="00260C7F" w:rsidRPr="005A1140">
        <w:rPr>
          <w:rFonts w:ascii="Times New Roman" w:eastAsia="Times New Roman" w:hAnsi="Times New Roman" w:cs="Times New Roman"/>
          <w:spacing w:val="1"/>
          <w:sz w:val="24"/>
          <w:szCs w:val="24"/>
        </w:rPr>
        <w:t>в мае.</w:t>
      </w:r>
    </w:p>
    <w:p w:rsidR="00201A26" w:rsidRPr="005A1140" w:rsidRDefault="00082D42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06F70" w:rsidRPr="005A1140">
        <w:rPr>
          <w:rFonts w:ascii="Times New Roman" w:eastAsia="Times New Roman" w:hAnsi="Times New Roman" w:cs="Times New Roman"/>
          <w:sz w:val="24"/>
          <w:szCs w:val="24"/>
        </w:rPr>
        <w:t>ель - оценка</w:t>
      </w:r>
      <w:r w:rsidR="002D7613" w:rsidRPr="005A1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96" w:rsidRPr="005A1140">
        <w:rPr>
          <w:rFonts w:ascii="Times New Roman" w:eastAsia="Times New Roman" w:hAnsi="Times New Roman" w:cs="Times New Roman"/>
          <w:sz w:val="24"/>
          <w:szCs w:val="24"/>
        </w:rPr>
        <w:t xml:space="preserve">социально-нормативных возрастных характеристик возможных достижений ребенка, </w:t>
      </w:r>
      <w:r w:rsidR="002D7613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определение динамики </w:t>
      </w:r>
      <w:r w:rsidR="006F75E4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91CAF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развития </w:t>
      </w:r>
      <w:r w:rsidR="00201A26" w:rsidRPr="005A11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каждого </w:t>
      </w:r>
      <w:r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</w:t>
      </w:r>
      <w:r w:rsidR="00201A26" w:rsidRPr="005A1140">
        <w:rPr>
          <w:rFonts w:ascii="Times New Roman" w:eastAsia="Times New Roman" w:hAnsi="Times New Roman" w:cs="Times New Roman"/>
          <w:spacing w:val="-2"/>
          <w:sz w:val="24"/>
          <w:szCs w:val="24"/>
        </w:rPr>
        <w:t>ка.</w:t>
      </w:r>
    </w:p>
    <w:p w:rsidR="00391CAF" w:rsidRPr="005A1140" w:rsidRDefault="004702D8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</w:t>
      </w:r>
      <w:r w:rsidR="0002067F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Степень сформированности дв</w:t>
      </w:r>
      <w:r w:rsidR="007E39C5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игательных навыков оценивается количественными и качественными показателями</w:t>
      </w:r>
      <w:r w:rsidR="0002067F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а результаты обследования </w:t>
      </w:r>
      <w:r w:rsidR="00391CAF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заносятся в диагностические карты и анализируются с целью составления и корректировки плана индивидуальной работы по физическому развитию воспитанников. </w:t>
      </w:r>
    </w:p>
    <w:p w:rsidR="00823C11" w:rsidRPr="005A1140" w:rsidRDefault="004702D8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23C11" w:rsidRPr="005A114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94596" w:rsidRPr="005A1140">
        <w:rPr>
          <w:rFonts w:ascii="Times New Roman" w:eastAsia="Times New Roman" w:hAnsi="Times New Roman" w:cs="Times New Roman"/>
          <w:sz w:val="24"/>
          <w:szCs w:val="24"/>
        </w:rPr>
        <w:t xml:space="preserve">мониторинга </w:t>
      </w:r>
      <w:r w:rsidR="00823C11" w:rsidRPr="005A1140">
        <w:rPr>
          <w:rFonts w:ascii="Times New Roman" w:eastAsia="Times New Roman" w:hAnsi="Times New Roman" w:cs="Times New Roman"/>
          <w:sz w:val="24"/>
          <w:szCs w:val="24"/>
        </w:rPr>
        <w:t>выделяются воспитанники с высоким, выше среднего, средним, ниже среднего и низким уровнем физической подготовленности. Уровень определяется по большинству показателей, которые подпадают под соответствующую градацию. Оценка групповых показателей производится в процентном соотношении.</w:t>
      </w:r>
    </w:p>
    <w:p w:rsidR="00071455" w:rsidRPr="005A1140" w:rsidRDefault="00391CAF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4"/>
          <w:sz w:val="24"/>
          <w:szCs w:val="24"/>
        </w:rPr>
        <w:t>Так же проводится визуальное обследование воспитанников</w:t>
      </w:r>
      <w:r w:rsidR="000835D5" w:rsidRPr="005A11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младшего дошкольного возраста</w:t>
      </w:r>
      <w:r w:rsidRPr="005A11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 целью выяснения </w:t>
      </w:r>
      <w:r w:rsidR="00961350" w:rsidRPr="005A1140">
        <w:rPr>
          <w:rFonts w:ascii="Times New Roman" w:hAnsi="Times New Roman" w:cs="Times New Roman"/>
          <w:sz w:val="24"/>
          <w:szCs w:val="24"/>
        </w:rPr>
        <w:t>техники</w:t>
      </w:r>
      <w:r w:rsidR="00710145" w:rsidRPr="005A1140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961350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710145" w:rsidRPr="005A1140">
        <w:rPr>
          <w:rFonts w:ascii="Times New Roman" w:hAnsi="Times New Roman" w:cs="Times New Roman"/>
          <w:sz w:val="24"/>
          <w:szCs w:val="24"/>
        </w:rPr>
        <w:t>ОВД</w:t>
      </w:r>
      <w:r w:rsidR="000835D5" w:rsidRPr="005A1140">
        <w:rPr>
          <w:rFonts w:ascii="Times New Roman" w:hAnsi="Times New Roman" w:cs="Times New Roman"/>
          <w:sz w:val="24"/>
          <w:szCs w:val="24"/>
        </w:rPr>
        <w:t xml:space="preserve"> (ходьба, бег, прыжки)</w:t>
      </w:r>
      <w:r w:rsidR="00AC1038" w:rsidRPr="005A1140">
        <w:rPr>
          <w:rFonts w:ascii="Times New Roman" w:hAnsi="Times New Roman" w:cs="Times New Roman"/>
          <w:sz w:val="24"/>
          <w:szCs w:val="24"/>
        </w:rPr>
        <w:t>.</w:t>
      </w:r>
    </w:p>
    <w:p w:rsidR="00AC1038" w:rsidRPr="005A1140" w:rsidRDefault="00AC1038" w:rsidP="002D76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</w:pPr>
      <w:r w:rsidRPr="005A1140">
        <w:rPr>
          <w:rFonts w:ascii="Times New Roman" w:hAnsi="Times New Roman" w:cs="Times New Roman"/>
          <w:b/>
          <w:i/>
          <w:sz w:val="24"/>
          <w:szCs w:val="24"/>
        </w:rPr>
        <w:t>Требования к проведению диагностических тестов</w:t>
      </w:r>
    </w:p>
    <w:p w:rsidR="005949EA" w:rsidRPr="005A1140" w:rsidRDefault="00391CAF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9D6918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одьб</w:t>
      </w:r>
      <w:r w:rsidR="00710145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5A11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– </w:t>
      </w:r>
      <w:r w:rsidR="00260C7F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этот тест позволяет определить</w:t>
      </w:r>
      <w:r w:rsidR="00260C7F" w:rsidRPr="005A11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3B3194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совместные координации в движениях рук и ног</w:t>
      </w:r>
      <w:r w:rsidR="00260C7F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.  О</w:t>
      </w:r>
      <w:r w:rsidR="006F0E8B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ценивается:</w:t>
      </w:r>
      <w:r w:rsidRPr="005A11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F0E8B" w:rsidRPr="005A1140">
        <w:rPr>
          <w:rFonts w:ascii="Times New Roman" w:hAnsi="Times New Roman"/>
          <w:sz w:val="24"/>
          <w:szCs w:val="24"/>
        </w:rPr>
        <w:t xml:space="preserve">прямое ненапряженное положение туловища и головы, свободные движения рук, согласованность  движений рук и ног, примерное соблюдение направления с опорой на ориентиры. </w:t>
      </w:r>
    </w:p>
    <w:p w:rsidR="005949EA" w:rsidRPr="005A1140" w:rsidRDefault="00E87877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0">
        <w:rPr>
          <w:rFonts w:ascii="Times New Roman" w:hAnsi="Times New Roman" w:cs="Times New Roman"/>
          <w:sz w:val="24"/>
          <w:szCs w:val="24"/>
        </w:rPr>
        <w:t>Б</w:t>
      </w:r>
      <w:r w:rsidR="005E053D" w:rsidRPr="005A1140">
        <w:rPr>
          <w:rFonts w:ascii="Times New Roman" w:hAnsi="Times New Roman" w:cs="Times New Roman"/>
          <w:sz w:val="24"/>
          <w:szCs w:val="24"/>
        </w:rPr>
        <w:t>ег</w:t>
      </w:r>
      <w:r w:rsidR="00C554F0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C554F0" w:rsidRPr="005A1140">
        <w:rPr>
          <w:rFonts w:ascii="Times New Roman" w:hAnsi="Times New Roman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30 м"/>
        </w:smartTagPr>
        <w:r w:rsidR="00C554F0" w:rsidRPr="005A1140">
          <w:rPr>
            <w:rFonts w:ascii="Times New Roman" w:hAnsi="Times New Roman"/>
            <w:sz w:val="24"/>
            <w:szCs w:val="24"/>
          </w:rPr>
          <w:t>30 м</w:t>
        </w:r>
      </w:smartTag>
      <w:r w:rsidR="002D7613" w:rsidRPr="005A1140">
        <w:rPr>
          <w:rFonts w:ascii="Times New Roman" w:hAnsi="Times New Roman"/>
          <w:sz w:val="24"/>
          <w:szCs w:val="24"/>
        </w:rPr>
        <w:t xml:space="preserve"> с высокого</w:t>
      </w:r>
      <w:r w:rsidR="00C554F0" w:rsidRPr="005A1140">
        <w:rPr>
          <w:rFonts w:ascii="Times New Roman" w:hAnsi="Times New Roman"/>
          <w:sz w:val="24"/>
          <w:szCs w:val="24"/>
        </w:rPr>
        <w:t xml:space="preserve"> старта</w:t>
      </w:r>
      <w:r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C554F0" w:rsidRPr="005A1140">
        <w:rPr>
          <w:rFonts w:ascii="Times New Roman" w:hAnsi="Times New Roman" w:cs="Times New Roman"/>
          <w:sz w:val="24"/>
          <w:szCs w:val="24"/>
        </w:rPr>
        <w:t xml:space="preserve">– </w:t>
      </w:r>
      <w:r w:rsidR="00F82F7D" w:rsidRPr="005A1140">
        <w:rPr>
          <w:rFonts w:ascii="Times New Roman" w:hAnsi="Times New Roman"/>
          <w:sz w:val="24"/>
          <w:szCs w:val="24"/>
        </w:rPr>
        <w:t>тест позволяет оценить скоростные каче</w:t>
      </w:r>
      <w:r w:rsidR="00DF5A30" w:rsidRPr="005A1140">
        <w:rPr>
          <w:rFonts w:ascii="Times New Roman" w:hAnsi="Times New Roman"/>
          <w:sz w:val="24"/>
          <w:szCs w:val="24"/>
        </w:rPr>
        <w:t>ства воспитанника</w:t>
      </w:r>
      <w:r w:rsidR="00F82F7D" w:rsidRPr="005A1140">
        <w:rPr>
          <w:rFonts w:ascii="Times New Roman" w:hAnsi="Times New Roman"/>
          <w:sz w:val="24"/>
          <w:szCs w:val="24"/>
        </w:rPr>
        <w:t>.</w:t>
      </w:r>
      <w:r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F82F7D" w:rsidRPr="005A1140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5E053D" w:rsidRPr="005A1140">
        <w:rPr>
          <w:rFonts w:ascii="Times New Roman" w:hAnsi="Times New Roman" w:cs="Times New Roman"/>
          <w:sz w:val="24"/>
          <w:szCs w:val="24"/>
        </w:rPr>
        <w:t>положение туловища</w:t>
      </w:r>
      <w:r w:rsidR="005E053D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координация движений, </w:t>
      </w:r>
      <w:r w:rsidR="00961350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фаза </w:t>
      </w:r>
      <w:r w:rsidR="005E053D" w:rsidRPr="005A1140">
        <w:rPr>
          <w:rFonts w:ascii="Times New Roman" w:eastAsia="Times New Roman" w:hAnsi="Times New Roman" w:cs="Times New Roman"/>
          <w:spacing w:val="-1"/>
          <w:sz w:val="24"/>
          <w:szCs w:val="24"/>
        </w:rPr>
        <w:t>поле</w:t>
      </w:r>
      <w:r w:rsidR="005E053D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т</w:t>
      </w:r>
      <w:r w:rsidR="00961350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5E053D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  <w:r w:rsidR="005E053D" w:rsidRPr="005A1140">
        <w:rPr>
          <w:rFonts w:ascii="Times New Roman" w:hAnsi="Times New Roman" w:cs="Times New Roman"/>
          <w:sz w:val="24"/>
          <w:szCs w:val="24"/>
        </w:rPr>
        <w:t xml:space="preserve"> прямолинейность, </w:t>
      </w:r>
      <w:r w:rsidR="005E053D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р</w:t>
      </w:r>
      <w:r w:rsidR="006C49B8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итмичность</w:t>
      </w:r>
      <w:r w:rsidR="005E053D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6C49B8" w:rsidRPr="005A11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F5A30" w:rsidRPr="005A11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949EA" w:rsidRPr="005A1140">
        <w:rPr>
          <w:rFonts w:ascii="Times New Roman" w:hAnsi="Times New Roman" w:cs="Times New Roman"/>
          <w:sz w:val="24"/>
          <w:szCs w:val="24"/>
        </w:rPr>
        <w:t xml:space="preserve"> забеге участвуют не менее двух человек. По команде “На старт!” участники подходят к линии старта и занимают исходное положение. По команде “Внимание!” </w:t>
      </w:r>
      <w:r w:rsidR="00604A3A" w:rsidRPr="005A1140">
        <w:rPr>
          <w:rFonts w:ascii="Times New Roman" w:hAnsi="Times New Roman" w:cs="Times New Roman"/>
          <w:sz w:val="24"/>
          <w:szCs w:val="24"/>
        </w:rPr>
        <w:t xml:space="preserve">слегка </w:t>
      </w:r>
      <w:r w:rsidR="005949EA" w:rsidRPr="005A1140">
        <w:rPr>
          <w:rFonts w:ascii="Times New Roman" w:hAnsi="Times New Roman" w:cs="Times New Roman"/>
          <w:sz w:val="24"/>
          <w:szCs w:val="24"/>
        </w:rPr>
        <w:t>наклоняются вперёд и по команде “Марш!” бегут к линии финиша по своей дорожке. Фиксируется лучший результат.</w:t>
      </w:r>
    </w:p>
    <w:p w:rsidR="005949EA" w:rsidRPr="005A1140" w:rsidRDefault="005949EA" w:rsidP="002D761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pacing w:val="-5"/>
        </w:rPr>
      </w:pPr>
      <w:r w:rsidRPr="005A1140">
        <w:t xml:space="preserve">Бег </w:t>
      </w:r>
      <w:r w:rsidR="00DF5A30" w:rsidRPr="005A1140">
        <w:t>на выносливость - определяе</w:t>
      </w:r>
      <w:r w:rsidR="005B55FD" w:rsidRPr="005A1140">
        <w:t>т</w:t>
      </w:r>
      <w:r w:rsidRPr="005A1140">
        <w:t xml:space="preserve"> выносливость в непрерывном беге до утомления у детей дошкольного возраста. </w:t>
      </w:r>
      <w:r w:rsidR="00DF5A30" w:rsidRPr="005A1140">
        <w:rPr>
          <w:bCs/>
        </w:rPr>
        <w:t xml:space="preserve">Бег </w:t>
      </w:r>
      <w:r w:rsidRPr="005A1140">
        <w:t xml:space="preserve">можно выполнять как в спортивном зале, так и на улице. В забеге одновременно участвуют 6-8 </w:t>
      </w:r>
      <w:r w:rsidR="00604A3A" w:rsidRPr="005A1140">
        <w:t>воспитанников.</w:t>
      </w:r>
      <w:r w:rsidRPr="005A1140">
        <w:t xml:space="preserve"> Инструктор</w:t>
      </w:r>
      <w:r w:rsidR="00604A3A" w:rsidRPr="005A1140">
        <w:t xml:space="preserve"> по физической</w:t>
      </w:r>
      <w:r w:rsidRPr="005A1140">
        <w:t xml:space="preserve"> </w:t>
      </w:r>
      <w:r w:rsidR="00604A3A" w:rsidRPr="005A1140">
        <w:t>культуре</w:t>
      </w:r>
      <w:r w:rsidRPr="005A1140">
        <w:t xml:space="preserve"> бежит впереди колонны</w:t>
      </w:r>
      <w:r w:rsidR="00DF5A30" w:rsidRPr="005A1140">
        <w:t>,</w:t>
      </w:r>
      <w:r w:rsidRPr="005A1140">
        <w:t xml:space="preserve"> </w:t>
      </w:r>
      <w:r w:rsidR="00DF5A30" w:rsidRPr="005A1140">
        <w:t>задавая средний темп</w:t>
      </w:r>
      <w:r w:rsidR="004702D8" w:rsidRPr="005A1140">
        <w:t xml:space="preserve"> 1-2 круга</w:t>
      </w:r>
      <w:r w:rsidRPr="005A1140">
        <w:t xml:space="preserve">, затем дети бегут самостоятельно, стараясь не менять темпа. Бег продолжается до появления первых признаков усталости. </w:t>
      </w:r>
      <w:r w:rsidR="00DF5A30" w:rsidRPr="005A1140">
        <w:t xml:space="preserve">Обращается внимание на </w:t>
      </w:r>
      <w:r w:rsidR="003E5390" w:rsidRPr="005A1140">
        <w:t>сохранение заданного темпа, на положение тела, постановку стопы, движения рук, на правильное дыхание.  Дается одна попытка, результат записывается в диагностическую карту.</w:t>
      </w:r>
    </w:p>
    <w:p w:rsidR="00F82F7D" w:rsidRPr="005A1140" w:rsidRDefault="00961350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="00E87877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рыжки</w:t>
      </w:r>
      <w:r w:rsidR="00F145A7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 </w:t>
      </w:r>
      <w:r w:rsidR="006C49B8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>длину с места</w:t>
      </w:r>
      <w:r w:rsidR="007E365C" w:rsidRPr="005A11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r w:rsidR="00F82F7D" w:rsidRPr="005A1140">
        <w:rPr>
          <w:rFonts w:ascii="Times New Roman" w:hAnsi="Times New Roman"/>
          <w:sz w:val="24"/>
          <w:szCs w:val="24"/>
        </w:rPr>
        <w:t xml:space="preserve">тест для определения скоростно-силовых качеств. </w:t>
      </w:r>
      <w:r w:rsidR="000835D5" w:rsidRPr="005A1140">
        <w:rPr>
          <w:rFonts w:ascii="Times New Roman" w:hAnsi="Times New Roman"/>
          <w:sz w:val="24"/>
          <w:szCs w:val="24"/>
        </w:rPr>
        <w:t xml:space="preserve">Дается три попытки, засчитывается лучший результат. </w:t>
      </w:r>
      <w:r w:rsidR="00AC1038" w:rsidRPr="005A1140">
        <w:rPr>
          <w:rFonts w:ascii="Times New Roman" w:hAnsi="Times New Roman"/>
          <w:sz w:val="24"/>
          <w:szCs w:val="24"/>
        </w:rPr>
        <w:t>Дополнительно дается</w:t>
      </w:r>
      <w:r w:rsidR="00F82F7D" w:rsidRPr="005A1140">
        <w:rPr>
          <w:rFonts w:ascii="Times New Roman" w:hAnsi="Times New Roman"/>
          <w:sz w:val="24"/>
          <w:szCs w:val="24"/>
        </w:rPr>
        <w:t xml:space="preserve"> </w:t>
      </w:r>
      <w:r w:rsidR="00AC1038" w:rsidRPr="005A1140">
        <w:rPr>
          <w:rFonts w:ascii="Times New Roman" w:hAnsi="Times New Roman"/>
          <w:sz w:val="24"/>
          <w:szCs w:val="24"/>
        </w:rPr>
        <w:t xml:space="preserve">и </w:t>
      </w:r>
      <w:r w:rsidR="00FF1AAD" w:rsidRPr="005A1140">
        <w:rPr>
          <w:rFonts w:ascii="Times New Roman" w:hAnsi="Times New Roman"/>
          <w:sz w:val="24"/>
          <w:szCs w:val="24"/>
        </w:rPr>
        <w:t>качественная оценка</w:t>
      </w:r>
      <w:r w:rsidR="00F82F7D" w:rsidRPr="005A1140">
        <w:rPr>
          <w:rFonts w:ascii="Times New Roman" w:hAnsi="Times New Roman"/>
          <w:sz w:val="24"/>
          <w:szCs w:val="24"/>
        </w:rPr>
        <w:t xml:space="preserve"> прыжка по основным элементам движения: исходное положение, энергичное отталкивание ногами, взмах руками при отталкивании, группировка во время полета, мягкое приземление с перекатом с пятки на всю стоп</w:t>
      </w:r>
      <w:r w:rsidR="00F82F7D" w:rsidRPr="005A1140">
        <w:rPr>
          <w:rFonts w:ascii="Times New Roman" w:hAnsi="Times New Roman" w:cs="Times New Roman"/>
          <w:sz w:val="24"/>
          <w:szCs w:val="24"/>
        </w:rPr>
        <w:t>у</w:t>
      </w:r>
      <w:r w:rsidR="00DF5A30" w:rsidRPr="005A1140">
        <w:rPr>
          <w:rFonts w:ascii="Times New Roman" w:hAnsi="Times New Roman" w:cs="Times New Roman"/>
          <w:sz w:val="24"/>
          <w:szCs w:val="24"/>
        </w:rPr>
        <w:t xml:space="preserve">. При приземлении нельзя опираться сзади руками. Расстояние измеряется от </w:t>
      </w:r>
      <w:r w:rsidR="00604A3A" w:rsidRPr="005A1140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DF5A30" w:rsidRPr="005A1140">
        <w:rPr>
          <w:rFonts w:ascii="Times New Roman" w:hAnsi="Times New Roman" w:cs="Times New Roman"/>
          <w:sz w:val="24"/>
          <w:szCs w:val="24"/>
        </w:rPr>
        <w:t xml:space="preserve">линии до пятки. </w:t>
      </w:r>
      <w:r w:rsidR="008856C6" w:rsidRPr="005A1140">
        <w:rPr>
          <w:rFonts w:ascii="Times New Roman" w:hAnsi="Times New Roman" w:cs="Times New Roman"/>
          <w:sz w:val="24"/>
          <w:szCs w:val="24"/>
        </w:rPr>
        <w:t>Прыжки выполняются на поролоновый коврик (каремат), желательно в кроссовой обуви.</w:t>
      </w:r>
    </w:p>
    <w:p w:rsidR="00983FB9" w:rsidRPr="005A1140" w:rsidRDefault="00FF1AAD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Прыжок в высоту с места  - тест определяет уровень развития скоростносиловых способностей. </w:t>
      </w:r>
      <w:r w:rsidR="00983FB9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Прыжок вверх с места</w:t>
      </w:r>
      <w:r w:rsidR="00C24531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включен в диагностические тесты, как показатель силы</w:t>
      </w:r>
      <w:r w:rsidR="00983FB9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толчка, </w:t>
      </w:r>
      <w:r w:rsidR="00C24531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>прыгучести, умения</w:t>
      </w:r>
      <w:r w:rsidR="00983FB9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концентрировать мышечные усилия, сочетая силу с </w:t>
      </w:r>
      <w:r w:rsidR="00983FB9"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быстротой. Выполняется толчком упругих ног, незначительно сгибая их в коленях, отталкиваясь за счет активного разгибания стоп.</w:t>
      </w:r>
      <w:r w:rsidR="00983FB9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Pr="005A1140">
        <w:rPr>
          <w:rFonts w:ascii="Times New Roman" w:hAnsi="Times New Roman"/>
          <w:sz w:val="24"/>
          <w:szCs w:val="24"/>
        </w:rPr>
        <w:t xml:space="preserve">Оценивается подготовка к прыжку, </w:t>
      </w:r>
      <w:r w:rsidR="000835D5" w:rsidRPr="005A1140">
        <w:rPr>
          <w:rFonts w:ascii="Times New Roman" w:hAnsi="Times New Roman"/>
          <w:sz w:val="24"/>
          <w:szCs w:val="24"/>
        </w:rPr>
        <w:t xml:space="preserve">энергичное отталкивание, обеспечивающее вертикальное положение тела, </w:t>
      </w:r>
      <w:r w:rsidRPr="005A1140">
        <w:rPr>
          <w:rFonts w:ascii="Times New Roman" w:hAnsi="Times New Roman"/>
          <w:sz w:val="24"/>
          <w:szCs w:val="24"/>
        </w:rPr>
        <w:t xml:space="preserve">движение рук, </w:t>
      </w:r>
      <w:r w:rsidR="00604A3A" w:rsidRPr="005A1140">
        <w:rPr>
          <w:rFonts w:ascii="Times New Roman" w:hAnsi="Times New Roman"/>
          <w:sz w:val="24"/>
          <w:szCs w:val="24"/>
        </w:rPr>
        <w:t>подтягивание ног</w:t>
      </w:r>
      <w:r w:rsidRPr="005A1140">
        <w:rPr>
          <w:rFonts w:ascii="Times New Roman" w:hAnsi="Times New Roman"/>
          <w:sz w:val="24"/>
          <w:szCs w:val="24"/>
        </w:rPr>
        <w:t xml:space="preserve"> во время полета и мягкое </w:t>
      </w:r>
      <w:r w:rsidR="000835D5" w:rsidRPr="005A1140">
        <w:rPr>
          <w:rFonts w:ascii="Times New Roman" w:hAnsi="Times New Roman"/>
          <w:sz w:val="24"/>
          <w:szCs w:val="24"/>
        </w:rPr>
        <w:t xml:space="preserve">пружинистое </w:t>
      </w:r>
      <w:r w:rsidRPr="005A1140">
        <w:rPr>
          <w:rFonts w:ascii="Times New Roman" w:hAnsi="Times New Roman"/>
          <w:sz w:val="24"/>
          <w:szCs w:val="24"/>
        </w:rPr>
        <w:t xml:space="preserve">приземление </w:t>
      </w:r>
      <w:r w:rsidR="000835D5" w:rsidRPr="005A1140">
        <w:rPr>
          <w:rFonts w:ascii="Times New Roman" w:hAnsi="Times New Roman"/>
          <w:sz w:val="24"/>
          <w:szCs w:val="24"/>
        </w:rPr>
        <w:t xml:space="preserve"> с носка</w:t>
      </w:r>
      <w:r w:rsidRPr="005A1140">
        <w:rPr>
          <w:rFonts w:ascii="Times New Roman" w:hAnsi="Times New Roman"/>
          <w:sz w:val="24"/>
          <w:szCs w:val="24"/>
        </w:rPr>
        <w:t>.</w:t>
      </w:r>
      <w:r w:rsidR="003E5390" w:rsidRPr="005A1140">
        <w:rPr>
          <w:rFonts w:ascii="Times New Roman" w:hAnsi="Times New Roman"/>
          <w:sz w:val="24"/>
          <w:szCs w:val="24"/>
        </w:rPr>
        <w:t xml:space="preserve"> Дается несколько попыток</w:t>
      </w:r>
      <w:r w:rsidR="00983FB9" w:rsidRPr="005A1140">
        <w:rPr>
          <w:rFonts w:ascii="Times New Roman" w:hAnsi="Times New Roman"/>
          <w:sz w:val="24"/>
          <w:szCs w:val="24"/>
        </w:rPr>
        <w:t xml:space="preserve">. </w:t>
      </w:r>
      <w:r w:rsidR="008856C6" w:rsidRPr="005A1140">
        <w:rPr>
          <w:rFonts w:ascii="Times New Roman" w:hAnsi="Times New Roman" w:cs="Times New Roman"/>
          <w:sz w:val="24"/>
          <w:szCs w:val="24"/>
        </w:rPr>
        <w:t xml:space="preserve">Прыжки выполняются на поролоновый коврик (каремат), </w:t>
      </w:r>
      <w:r w:rsidR="00C24531" w:rsidRPr="005A1140">
        <w:rPr>
          <w:rFonts w:ascii="Times New Roman" w:hAnsi="Times New Roman" w:cs="Times New Roman"/>
          <w:sz w:val="24"/>
          <w:szCs w:val="24"/>
        </w:rPr>
        <w:t xml:space="preserve"> </w:t>
      </w:r>
      <w:r w:rsidR="008856C6" w:rsidRPr="005A1140">
        <w:rPr>
          <w:rFonts w:ascii="Times New Roman" w:hAnsi="Times New Roman" w:cs="Times New Roman"/>
          <w:sz w:val="24"/>
          <w:szCs w:val="24"/>
        </w:rPr>
        <w:t>желательно в кроссовой обуви.</w:t>
      </w:r>
    </w:p>
    <w:p w:rsidR="00C554F0" w:rsidRPr="005A1140" w:rsidRDefault="00983FB9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Прыжки через скакалку </w:t>
      </w:r>
      <w:r w:rsidRPr="005A1140">
        <w:rPr>
          <w:rFonts w:ascii="Times New Roman" w:hAnsi="Times New Roman" w:cs="Times New Roman"/>
          <w:sz w:val="24"/>
          <w:szCs w:val="24"/>
        </w:rPr>
        <w:t xml:space="preserve">- </w:t>
      </w:r>
      <w:r w:rsidRPr="005A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способствуют развитию выносливости, тренируют чувство ритма, укрепляют сердечнососудистую и дыхательную системы, мышцы ног. </w:t>
      </w:r>
      <w:r w:rsidRPr="005A1140">
        <w:rPr>
          <w:rFonts w:ascii="Times New Roman" w:hAnsi="Times New Roman"/>
          <w:sz w:val="24"/>
          <w:szCs w:val="24"/>
        </w:rPr>
        <w:t xml:space="preserve">Принимается исходное положение: ноги вместе, руки внизу, в руках </w:t>
      </w:r>
      <w:r w:rsidR="008856C6" w:rsidRPr="005A1140">
        <w:rPr>
          <w:rFonts w:ascii="Times New Roman" w:hAnsi="Times New Roman"/>
          <w:sz w:val="24"/>
          <w:szCs w:val="24"/>
        </w:rPr>
        <w:t xml:space="preserve">скакалка. Затем ребенок прыгает через скакалку, вращая ее вперед. </w:t>
      </w:r>
      <w:r w:rsidRPr="005A1140">
        <w:rPr>
          <w:rFonts w:ascii="Times New Roman" w:hAnsi="Times New Roman"/>
          <w:sz w:val="24"/>
          <w:szCs w:val="24"/>
        </w:rPr>
        <w:t>Учитывается  количество прыжков. Дается две попытки, засчитывается лучший результат.</w:t>
      </w:r>
    </w:p>
    <w:p w:rsidR="00983FB9" w:rsidRPr="005A1140" w:rsidRDefault="00C554F0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Метание </w:t>
      </w:r>
      <w:r w:rsidR="00983FB9" w:rsidRPr="005A1140">
        <w:rPr>
          <w:rFonts w:ascii="Times New Roman" w:hAnsi="Times New Roman"/>
          <w:sz w:val="24"/>
          <w:szCs w:val="24"/>
        </w:rPr>
        <w:t xml:space="preserve"> теннисного мяча удобной рукой – тест  позволяет определить скоростную реакцию. Метание производится </w:t>
      </w:r>
      <w:r w:rsidRPr="005A1140">
        <w:rPr>
          <w:rFonts w:ascii="Times New Roman" w:hAnsi="Times New Roman"/>
          <w:sz w:val="24"/>
          <w:szCs w:val="24"/>
        </w:rPr>
        <w:t>правой и левой рукой (по три попытки)</w:t>
      </w:r>
      <w:r w:rsidR="00983FB9" w:rsidRPr="005A1140">
        <w:rPr>
          <w:rFonts w:ascii="Times New Roman" w:hAnsi="Times New Roman"/>
          <w:sz w:val="24"/>
          <w:szCs w:val="24"/>
        </w:rPr>
        <w:t>, способом «</w:t>
      </w:r>
      <w:r w:rsidRPr="005A1140">
        <w:rPr>
          <w:rFonts w:ascii="Times New Roman" w:hAnsi="Times New Roman"/>
          <w:sz w:val="24"/>
          <w:szCs w:val="24"/>
        </w:rPr>
        <w:t>от плеча</w:t>
      </w:r>
      <w:r w:rsidR="00983FB9" w:rsidRPr="005A1140">
        <w:rPr>
          <w:rFonts w:ascii="Times New Roman" w:hAnsi="Times New Roman"/>
          <w:sz w:val="24"/>
          <w:szCs w:val="24"/>
        </w:rPr>
        <w:t>». Метание осуществляется на дорожк</w:t>
      </w:r>
      <w:r w:rsidR="00C24531" w:rsidRPr="005A1140">
        <w:rPr>
          <w:rFonts w:ascii="Times New Roman" w:hAnsi="Times New Roman"/>
          <w:sz w:val="24"/>
          <w:szCs w:val="24"/>
        </w:rPr>
        <w:t>е с линиями деления через каждые</w:t>
      </w:r>
      <w:r w:rsidR="00983FB9" w:rsidRPr="005A114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983FB9" w:rsidRPr="005A1140">
          <w:rPr>
            <w:rFonts w:ascii="Times New Roman" w:hAnsi="Times New Roman"/>
            <w:sz w:val="24"/>
            <w:szCs w:val="24"/>
          </w:rPr>
          <w:t>0,5 м</w:t>
        </w:r>
      </w:smartTag>
      <w:r w:rsidR="00983FB9" w:rsidRPr="005A1140">
        <w:rPr>
          <w:rFonts w:ascii="Times New Roman" w:hAnsi="Times New Roman"/>
          <w:sz w:val="24"/>
          <w:szCs w:val="24"/>
        </w:rPr>
        <w:t xml:space="preserve">. </w:t>
      </w:r>
      <w:r w:rsidRPr="005A1140">
        <w:rPr>
          <w:rFonts w:ascii="Times New Roman" w:hAnsi="Times New Roman"/>
          <w:sz w:val="24"/>
          <w:szCs w:val="24"/>
        </w:rPr>
        <w:t>Из тре</w:t>
      </w:r>
      <w:r w:rsidR="00983FB9" w:rsidRPr="005A1140">
        <w:rPr>
          <w:rFonts w:ascii="Times New Roman" w:hAnsi="Times New Roman"/>
          <w:sz w:val="24"/>
          <w:szCs w:val="24"/>
        </w:rPr>
        <w:t xml:space="preserve">х попыток фиксируется лучший результат. </w:t>
      </w:r>
      <w:r w:rsidRPr="005A1140">
        <w:rPr>
          <w:rFonts w:ascii="Times New Roman" w:hAnsi="Times New Roman"/>
          <w:sz w:val="24"/>
          <w:szCs w:val="24"/>
        </w:rPr>
        <w:t>Оценивается: исходное положение, замах, бросок  с переносом веса тела</w:t>
      </w:r>
      <w:r w:rsidR="00260C7F" w:rsidRPr="005A1140">
        <w:rPr>
          <w:rFonts w:ascii="Times New Roman" w:hAnsi="Times New Roman"/>
          <w:sz w:val="24"/>
          <w:szCs w:val="24"/>
        </w:rPr>
        <w:t xml:space="preserve">, </w:t>
      </w:r>
      <w:r w:rsidRPr="005A1140">
        <w:rPr>
          <w:rFonts w:ascii="Times New Roman" w:hAnsi="Times New Roman"/>
          <w:sz w:val="24"/>
          <w:szCs w:val="24"/>
        </w:rPr>
        <w:t>сохранение равновесия</w:t>
      </w:r>
      <w:r w:rsidR="00260C7F" w:rsidRPr="005A1140">
        <w:rPr>
          <w:rFonts w:ascii="Times New Roman" w:hAnsi="Times New Roman"/>
          <w:sz w:val="24"/>
          <w:szCs w:val="24"/>
        </w:rPr>
        <w:t>.</w:t>
      </w:r>
    </w:p>
    <w:p w:rsidR="003B3194" w:rsidRPr="005A1140" w:rsidRDefault="003B3194" w:rsidP="002D76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Подбрасывание и ловля мяча </w:t>
      </w:r>
      <w:r w:rsidR="008856C6" w:rsidRPr="005A1140">
        <w:rPr>
          <w:rFonts w:ascii="Times New Roman" w:hAnsi="Times New Roman"/>
          <w:sz w:val="24"/>
          <w:szCs w:val="24"/>
        </w:rPr>
        <w:t>(младший дошкольный возраст)</w:t>
      </w:r>
      <w:r w:rsidR="00604A3A" w:rsidRPr="005A1140">
        <w:rPr>
          <w:rFonts w:ascii="Times New Roman" w:hAnsi="Times New Roman"/>
          <w:sz w:val="24"/>
          <w:szCs w:val="24"/>
        </w:rPr>
        <w:t xml:space="preserve"> </w:t>
      </w:r>
      <w:r w:rsidRPr="005A1140">
        <w:rPr>
          <w:rFonts w:ascii="Times New Roman" w:hAnsi="Times New Roman"/>
          <w:sz w:val="24"/>
          <w:szCs w:val="24"/>
        </w:rPr>
        <w:t xml:space="preserve">– тест на ловкость и координацию.   Ребенок принимает исходное положение (ноги на ширине плеч) и двумя руками подбрасывает вверх мяч, диаметром 15-20 см, как можно большее количество раз. Ребенку предлагается сделать 2 попытки. Фиксируется лучший результат. </w:t>
      </w:r>
    </w:p>
    <w:p w:rsidR="003B3194" w:rsidRPr="005A1140" w:rsidRDefault="003B3194" w:rsidP="002D76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Отбивание мяча от пола </w:t>
      </w:r>
      <w:r w:rsidR="008856C6" w:rsidRPr="005A1140">
        <w:rPr>
          <w:rFonts w:ascii="Times New Roman" w:hAnsi="Times New Roman"/>
          <w:sz w:val="24"/>
          <w:szCs w:val="24"/>
        </w:rPr>
        <w:t>(средний и старший дошкольный возраст)</w:t>
      </w:r>
      <w:r w:rsidR="00604A3A" w:rsidRPr="005A1140">
        <w:rPr>
          <w:rFonts w:ascii="Times New Roman" w:hAnsi="Times New Roman"/>
          <w:sz w:val="24"/>
          <w:szCs w:val="24"/>
        </w:rPr>
        <w:t xml:space="preserve"> </w:t>
      </w:r>
      <w:r w:rsidRPr="005A1140">
        <w:rPr>
          <w:rFonts w:ascii="Times New Roman" w:hAnsi="Times New Roman"/>
          <w:sz w:val="24"/>
          <w:szCs w:val="24"/>
        </w:rPr>
        <w:t xml:space="preserve">– тест на ловкость, скорость реакции, </w:t>
      </w:r>
      <w:r w:rsidR="00604A3A" w:rsidRPr="005A1140">
        <w:rPr>
          <w:rFonts w:ascii="Times New Roman" w:hAnsi="Times New Roman"/>
          <w:sz w:val="24"/>
          <w:szCs w:val="24"/>
        </w:rPr>
        <w:t xml:space="preserve">зрительно-моторную координацию, </w:t>
      </w:r>
      <w:r w:rsidRPr="005A1140">
        <w:rPr>
          <w:rFonts w:ascii="Times New Roman" w:hAnsi="Times New Roman"/>
          <w:sz w:val="24"/>
          <w:szCs w:val="24"/>
        </w:rPr>
        <w:t xml:space="preserve">устойчивость позы. </w:t>
      </w:r>
      <w:r w:rsidR="00C24531" w:rsidRPr="005A1140">
        <w:rPr>
          <w:rFonts w:ascii="Times New Roman" w:hAnsi="Times New Roman"/>
          <w:sz w:val="24"/>
          <w:szCs w:val="24"/>
        </w:rPr>
        <w:t xml:space="preserve">У воспитанников среднего дошкольного возраста этот диагностический тест проводится в конце учебного года. </w:t>
      </w:r>
      <w:r w:rsidRPr="005A1140">
        <w:rPr>
          <w:rFonts w:ascii="Times New Roman" w:hAnsi="Times New Roman"/>
          <w:sz w:val="24"/>
          <w:szCs w:val="24"/>
        </w:rPr>
        <w:t>Ребенок стоит в исходном положении (ноги на ширине плеч) и одной рукой отбивает мяч от пола максимальное количество раз.  При выполнении задания не разрешается сходить с места. Дается две попытки. Фиксируется лучший результат из двух попыток.</w:t>
      </w:r>
    </w:p>
    <w:p w:rsidR="004702D8" w:rsidRPr="005A1140" w:rsidRDefault="008856C6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 </w:t>
      </w:r>
      <w:r w:rsidR="003B3194" w:rsidRPr="005A1140">
        <w:rPr>
          <w:rFonts w:ascii="Times New Roman" w:hAnsi="Times New Roman"/>
          <w:sz w:val="24"/>
          <w:szCs w:val="24"/>
        </w:rPr>
        <w:t xml:space="preserve">Гибкость – тест характеризует подвижность всех звеньев опорно-двигательного аппарата, эластичность мышц и связок.   Ребенок становится на гимнастическую скамейку (поверхность скамейки соответствует нулевой отметке).  Задание: наклониться вниз, стараясь  не сгибать колени (при необходимости их  может придерживать  </w:t>
      </w:r>
      <w:r w:rsidR="004702D8" w:rsidRPr="005A1140">
        <w:rPr>
          <w:rFonts w:ascii="Times New Roman" w:hAnsi="Times New Roman"/>
          <w:sz w:val="24"/>
          <w:szCs w:val="24"/>
        </w:rPr>
        <w:t>воспитатель</w:t>
      </w:r>
      <w:r w:rsidR="003B3194" w:rsidRPr="005A1140">
        <w:rPr>
          <w:rFonts w:ascii="Times New Roman" w:hAnsi="Times New Roman"/>
          <w:sz w:val="24"/>
          <w:szCs w:val="24"/>
        </w:rPr>
        <w:t xml:space="preserve">). </w:t>
      </w:r>
      <w:r w:rsidR="004702D8" w:rsidRPr="005A1140">
        <w:rPr>
          <w:rFonts w:ascii="Times New Roman" w:hAnsi="Times New Roman"/>
          <w:sz w:val="24"/>
          <w:szCs w:val="24"/>
        </w:rPr>
        <w:t xml:space="preserve">Инструктор по физической культуре </w:t>
      </w:r>
      <w:r w:rsidR="003B3194" w:rsidRPr="005A1140">
        <w:rPr>
          <w:rFonts w:ascii="Times New Roman" w:hAnsi="Times New Roman"/>
          <w:sz w:val="24"/>
          <w:szCs w:val="24"/>
        </w:rPr>
        <w:t xml:space="preserve"> по линейке, установленной перпендикулярно скамье, регистрирует тот уровень, до которого дотянулся ребенок кончиками пальцев. Если ребенок не дотягивается до нулевой отметки (поверхности скамьи), то результат засчитывается со знаком минус.</w:t>
      </w:r>
    </w:p>
    <w:p w:rsidR="004702D8" w:rsidRPr="005A1140" w:rsidRDefault="008856C6" w:rsidP="002D761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 xml:space="preserve"> </w:t>
      </w:r>
      <w:r w:rsidR="004702D8" w:rsidRPr="005A1140">
        <w:rPr>
          <w:rFonts w:ascii="Times New Roman" w:hAnsi="Times New Roman"/>
          <w:sz w:val="24"/>
          <w:szCs w:val="24"/>
        </w:rPr>
        <w:t>Подъем из положения лежа на спине – тест для определения силовой выносливости.</w:t>
      </w:r>
    </w:p>
    <w:p w:rsidR="003B3194" w:rsidRPr="005A1140" w:rsidRDefault="004702D8" w:rsidP="002D7613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5A1140">
        <w:rPr>
          <w:rFonts w:ascii="Times New Roman" w:hAnsi="Times New Roman"/>
          <w:sz w:val="24"/>
          <w:szCs w:val="24"/>
        </w:rPr>
        <w:t>Ребенок лежит на гимнастическом мате, на спине, скрестив руки на груди. По команде «начали» ребенок поднимается, не сгибая колен (воспитатель слегка придерживает колени, сидя на мате рядом  с ним), садится и вновь ложится. Считается  количество подъемов</w:t>
      </w:r>
      <w:r w:rsidR="006B2D5B" w:rsidRPr="005A1140">
        <w:rPr>
          <w:rFonts w:ascii="Times New Roman" w:hAnsi="Times New Roman"/>
          <w:sz w:val="24"/>
          <w:szCs w:val="24"/>
        </w:rPr>
        <w:t xml:space="preserve"> за 30 сек</w:t>
      </w:r>
      <w:r w:rsidRPr="005A1140">
        <w:rPr>
          <w:rFonts w:ascii="Times New Roman" w:hAnsi="Times New Roman"/>
          <w:sz w:val="24"/>
          <w:szCs w:val="24"/>
        </w:rPr>
        <w:t>. Тест считается правильно выполненным, если ребенок при подъеме не коснулся локтями мата, а спина и колени оставались прямыми.</w:t>
      </w:r>
    </w:p>
    <w:p w:rsidR="002148CC" w:rsidRPr="005A1140" w:rsidRDefault="002148CC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Pr="004B6599" w:rsidRDefault="00133F10" w:rsidP="00133F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659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Общероссийская система мониторинга для оценки физической подготовленности детей 4–7 лет в ДОУ</w:t>
      </w:r>
    </w:p>
    <w:p w:rsidR="00133F10" w:rsidRPr="004B6599" w:rsidRDefault="00133F10" w:rsidP="00133F10">
      <w:pPr>
        <w:shd w:val="clear" w:color="auto" w:fill="FFFFFF"/>
        <w:spacing w:before="75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6"/>
          <w:sz w:val="24"/>
          <w:szCs w:val="24"/>
        </w:rPr>
      </w:pPr>
      <w:r w:rsidRPr="004B6599">
        <w:rPr>
          <w:rFonts w:ascii="Times New Roman" w:eastAsia="Times New Roman" w:hAnsi="Times New Roman" w:cs="Times New Roman"/>
          <w:b/>
          <w:bCs/>
          <w:spacing w:val="60"/>
          <w:kern w:val="36"/>
          <w:sz w:val="24"/>
          <w:szCs w:val="24"/>
        </w:rPr>
        <w:t>Мальчики</w:t>
      </w:r>
    </w:p>
    <w:tbl>
      <w:tblPr>
        <w:tblW w:w="105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1465"/>
        <w:gridCol w:w="1701"/>
        <w:gridCol w:w="1734"/>
        <w:gridCol w:w="1461"/>
        <w:gridCol w:w="1462"/>
        <w:gridCol w:w="1462"/>
      </w:tblGrid>
      <w:tr w:rsidR="00133F10" w:rsidRPr="002D7613" w:rsidTr="00351F5D">
        <w:trPr>
          <w:trHeight w:val="1125"/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Тесты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Возраст (годы, месяцы)</w:t>
            </w:r>
          </w:p>
        </w:tc>
        <w:tc>
          <w:tcPr>
            <w:tcW w:w="7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Уровень физической подготовленности / баллы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Выше среднего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Средний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Ниже среднего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Низкий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100%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85—99%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70—84%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51—69%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50% и ниже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баллов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 балла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3 балла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2 балла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 балл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Бег на 30 м (с)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8,1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8,2-8,6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8,7-9,2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9,3-9,9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10,0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7,7-8,1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8,2-8,7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8,8-9.5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9,6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6,9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7,6-8,1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8,2- 8,9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9,0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6,7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6,8-7,3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7,4-7,9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8,0-8,7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8,8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6,4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6,5-6,9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7,6-8,3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8,4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6,1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6,2-6,7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6,8-7,3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7,4-8,0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8.1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5,7-6,1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6,2-6,7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6,8-7,4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7,5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5,5 и ниже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5,6-6,0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6,1-6,6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6,7-7,3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7,4 и выше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Подъем туловища в сед (количество раз за 30 с)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6-8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11-12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6-8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12-13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13-14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12-13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16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14-15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12-13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17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14-15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 и выше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3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Прыжок в длину с места (см)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4,0-4,05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74-84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63-73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49-62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84-94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73-83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59-72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94-104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83-93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69-82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115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102-114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89-101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73-88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72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122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109-121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96-108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80-95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79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128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115-127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102-114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86-101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130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1П-129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104-116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88-103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87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140 и выше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127-139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114-126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98-113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97 и ниже</w:t>
            </w:r>
          </w:p>
        </w:tc>
      </w:tr>
    </w:tbl>
    <w:p w:rsidR="00133F10" w:rsidRDefault="00133F10" w:rsidP="00133F10">
      <w:pPr>
        <w:shd w:val="clear" w:color="auto" w:fill="FFFFFF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28"/>
          <w:szCs w:val="28"/>
        </w:rPr>
      </w:pPr>
    </w:p>
    <w:p w:rsidR="00133F10" w:rsidRPr="004B6599" w:rsidRDefault="00133F10" w:rsidP="00133F10">
      <w:pPr>
        <w:shd w:val="clear" w:color="auto" w:fill="FFFFFF"/>
        <w:spacing w:before="75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6"/>
          <w:sz w:val="24"/>
          <w:szCs w:val="24"/>
        </w:rPr>
      </w:pPr>
      <w:r w:rsidRPr="004B6599">
        <w:rPr>
          <w:rFonts w:ascii="Times New Roman" w:eastAsia="Times New Roman" w:hAnsi="Times New Roman" w:cs="Times New Roman"/>
          <w:b/>
          <w:bCs/>
          <w:spacing w:val="60"/>
          <w:kern w:val="36"/>
          <w:sz w:val="24"/>
          <w:szCs w:val="24"/>
        </w:rPr>
        <w:t>Девочки</w:t>
      </w:r>
    </w:p>
    <w:tbl>
      <w:tblPr>
        <w:tblW w:w="106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1536"/>
        <w:gridCol w:w="1701"/>
        <w:gridCol w:w="1701"/>
        <w:gridCol w:w="1559"/>
        <w:gridCol w:w="1417"/>
        <w:gridCol w:w="1513"/>
      </w:tblGrid>
      <w:tr w:rsidR="00133F10" w:rsidRPr="002D7613" w:rsidTr="00351F5D">
        <w:trPr>
          <w:trHeight w:val="1125"/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Тесты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Возраст (годы, месяцы)</w:t>
            </w:r>
          </w:p>
        </w:tc>
        <w:tc>
          <w:tcPr>
            <w:tcW w:w="7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Уровень физической подготовленности / баллы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Выше среднего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Ниже среднего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Низкий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100%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85—99%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70—84%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51—69%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50% и ниже</w:t>
            </w:r>
          </w:p>
        </w:tc>
      </w:tr>
      <w:tr w:rsidR="00133F10" w:rsidRPr="002D7613" w:rsidTr="00351F5D">
        <w:trPr>
          <w:trHeight w:val="390"/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 балла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3 балла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2 балла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 балл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Бег на 30 м (с)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8,3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8,4-8,8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8,9-9,4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9,5-10,1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10,2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7,9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8,0-8,4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8,5-9,0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9,1-9,8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9,9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7,2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7,3-7,8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7,9-8,4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8,5-9,2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9,3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7,2-7,6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7,7-8,2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8,3-9,0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9,1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6,8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6,9-7,3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7,4-7,9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8,0-8,7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8,8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6,5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7,1-7,5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7,6-8,3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8,4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6,1-6,5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7,1-7,7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7,8 и выше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5,8 и ниже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5,9-6,3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6,4-6,7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6,8-7,5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 и выше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trHeight w:val="6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Подъем туловища в сед (количество раз за 30 с)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4-6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3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8-9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5-7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6-8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11-12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6-8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12-13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7-9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15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13-14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11-12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8-10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15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12-13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9-11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 и ниже</w:t>
            </w:r>
          </w:p>
        </w:tc>
      </w:tr>
      <w:tr w:rsidR="00133F10" w:rsidRPr="002D7613" w:rsidTr="00351F5D">
        <w:trPr>
          <w:trHeight w:val="15"/>
          <w:jc w:val="center"/>
        </w:trPr>
        <w:tc>
          <w:tcPr>
            <w:tcW w:w="1254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Прыжок в длину с места (см)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4,0-4,5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80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68-79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56-67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42-55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41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4,6-4,11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90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78-89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66-77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49-65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48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5,0-5,5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95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84-94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73-83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56-72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55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5,6-5,11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105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94-104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83-93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69-82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68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6,0-6,5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110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99-109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88-98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74-87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73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6,6-6,11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120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109-119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98-108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84-97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83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7,0-7,5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123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111-122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99-110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85-98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84 и ниже</w:t>
            </w:r>
          </w:p>
        </w:tc>
      </w:tr>
      <w:tr w:rsidR="00133F10" w:rsidRPr="002D7613" w:rsidTr="00351F5D">
        <w:trPr>
          <w:jc w:val="center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7,6-7,11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127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115-126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103-114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88-102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D7613">
              <w:rPr>
                <w:rFonts w:ascii="Times New Roman" w:eastAsia="Times New Roman" w:hAnsi="Times New Roman" w:cs="Times New Roman"/>
                <w:szCs w:val="28"/>
              </w:rPr>
              <w:t>87 и ниже</w:t>
            </w:r>
          </w:p>
        </w:tc>
      </w:tr>
    </w:tbl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Pr="004B6599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99">
        <w:rPr>
          <w:rFonts w:ascii="Times New Roman" w:hAnsi="Times New Roman" w:cs="Times New Roman"/>
          <w:b/>
          <w:sz w:val="24"/>
          <w:szCs w:val="24"/>
        </w:rPr>
        <w:t>Ориентировочные показатели физической подготовленности детей 5-7 лет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599">
        <w:rPr>
          <w:rFonts w:ascii="Times New Roman" w:hAnsi="Times New Roman" w:cs="Times New Roman"/>
          <w:b/>
          <w:sz w:val="24"/>
          <w:szCs w:val="24"/>
        </w:rPr>
        <w:t xml:space="preserve"> (М.А. Рунова)</w:t>
      </w:r>
    </w:p>
    <w:p w:rsidR="00133F10" w:rsidRPr="008856C6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272"/>
        <w:gridCol w:w="770"/>
        <w:gridCol w:w="1225"/>
        <w:gridCol w:w="1226"/>
        <w:gridCol w:w="1226"/>
      </w:tblGrid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Наименование показателя.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Пол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5 лет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6 лет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D7613">
              <w:rPr>
                <w:rFonts w:ascii="Times New Roman" w:hAnsi="Times New Roman" w:cs="Times New Roman"/>
                <w:b/>
                <w:szCs w:val="28"/>
              </w:rPr>
              <w:t>7 лет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D7613">
                <w:rPr>
                  <w:rFonts w:ascii="Times New Roman" w:hAnsi="Times New Roman" w:cs="Times New Roman"/>
                  <w:szCs w:val="28"/>
                </w:rPr>
                <w:t>10 м</w:t>
              </w:r>
            </w:smartTag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с ходу (сек.)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2,8 – 2,7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3,0 – 2,8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2,5 – 2,1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2,6 – 2,2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2,3 – 2,0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2,5 – 2,1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7613">
                <w:rPr>
                  <w:rFonts w:ascii="Times New Roman" w:hAnsi="Times New Roman" w:cs="Times New Roman"/>
                  <w:szCs w:val="28"/>
                </w:rPr>
                <w:t>30 м</w:t>
              </w:r>
            </w:smartTag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со старта (сек.)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8,5 – 8,1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8,5 – 8,2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8,0 – 6,5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8,1 – 6,5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7,2 – 6,0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7,2 – 6,1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Длина прыжка в места (см)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85 – 130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85 – 125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100 – 150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90 – 140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130 – 155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125 – 150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Высота прыжка вверх с места (см)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14 – 20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14 – 20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17 – 30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16 – 30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22 – 32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18 – 31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Прыжки через скакалку (кол-во)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1 - 3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2 - 5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3 - 15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3 - 20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7 - 21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15 - 45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Дальность броска тенисного мяча (м)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5 – 9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4 – 9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7 – 12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6 – 10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11 – 15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 – 11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Подбрасывание и ловля мяча (кол-во)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15 – 25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15 – 25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26 – 40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26 – 40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45 – 60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40 – 55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Отбивание мяча от пола (кол-во)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5 – 10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5 – 10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11 – 20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10 – 20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35 – 70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35 – 70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Подъём из положения лёжа на спине (кол-во)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11 – 17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10 – 15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12 – 25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11 – 20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15 – 30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14 – 28</w:t>
            </w:r>
          </w:p>
        </w:tc>
      </w:tr>
      <w:tr w:rsidR="00133F10" w:rsidRPr="002D7613" w:rsidTr="00351F5D">
        <w:trPr>
          <w:jc w:val="center"/>
        </w:trPr>
        <w:tc>
          <w:tcPr>
            <w:tcW w:w="47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72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Наклоны в</w:t>
            </w:r>
            <w:r>
              <w:rPr>
                <w:rFonts w:ascii="Times New Roman" w:hAnsi="Times New Roman" w:cs="Times New Roman"/>
                <w:szCs w:val="28"/>
              </w:rPr>
              <w:t>низ</w:t>
            </w:r>
            <w:r w:rsidRPr="002D7613">
              <w:rPr>
                <w:rFonts w:ascii="Times New Roman" w:hAnsi="Times New Roman" w:cs="Times New Roman"/>
                <w:szCs w:val="28"/>
              </w:rPr>
              <w:t xml:space="preserve"> из положения стоя  </w:t>
            </w:r>
            <w:r>
              <w:rPr>
                <w:rFonts w:ascii="Times New Roman" w:hAnsi="Times New Roman" w:cs="Times New Roman"/>
                <w:szCs w:val="28"/>
              </w:rPr>
              <w:t xml:space="preserve">на скамейке </w:t>
            </w:r>
            <w:r w:rsidRPr="002D7613">
              <w:rPr>
                <w:rFonts w:ascii="Times New Roman" w:hAnsi="Times New Roman" w:cs="Times New Roman"/>
                <w:szCs w:val="28"/>
              </w:rPr>
              <w:t>(см)</w:t>
            </w:r>
          </w:p>
        </w:tc>
        <w:tc>
          <w:tcPr>
            <w:tcW w:w="770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Мал.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Дев.</w:t>
            </w:r>
          </w:p>
        </w:tc>
        <w:tc>
          <w:tcPr>
            <w:tcW w:w="1225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3 – 6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6 – 9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4 – 7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7 – 10</w:t>
            </w:r>
          </w:p>
        </w:tc>
        <w:tc>
          <w:tcPr>
            <w:tcW w:w="1226" w:type="dxa"/>
            <w:vAlign w:val="center"/>
          </w:tcPr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5 – 8</w:t>
            </w:r>
          </w:p>
          <w:p w:rsidR="00133F10" w:rsidRPr="002D7613" w:rsidRDefault="00133F10" w:rsidP="00351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7613">
              <w:rPr>
                <w:rFonts w:ascii="Times New Roman" w:hAnsi="Times New Roman" w:cs="Times New Roman"/>
                <w:szCs w:val="28"/>
              </w:rPr>
              <w:t>8 - 12</w:t>
            </w:r>
          </w:p>
        </w:tc>
      </w:tr>
    </w:tbl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B6599" w:rsidRDefault="004B6599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99" w:rsidRDefault="004B6599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99" w:rsidRDefault="004B6599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99" w:rsidRDefault="004B6599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99" w:rsidRDefault="004B6599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F10" w:rsidRPr="004B6599" w:rsidRDefault="00133F10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«Как продиагностировать физическую подготовленность дошкольника»  С. С. Прищепа и др.  </w:t>
      </w:r>
    </w:p>
    <w:p w:rsidR="00133F10" w:rsidRPr="004B6599" w:rsidRDefault="00133F10" w:rsidP="00133F10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99">
        <w:rPr>
          <w:rFonts w:ascii="Times New Roman" w:hAnsi="Times New Roman" w:cs="Times New Roman"/>
          <w:b/>
          <w:sz w:val="24"/>
          <w:szCs w:val="24"/>
        </w:rPr>
        <w:t>средние показатели физической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 подготовленности детей 3-7 лет</w:t>
      </w:r>
    </w:p>
    <w:p w:rsidR="00133F10" w:rsidRPr="004B6599" w:rsidRDefault="00133F10" w:rsidP="00133F1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1E0"/>
      </w:tblPr>
      <w:tblGrid>
        <w:gridCol w:w="2358"/>
        <w:gridCol w:w="630"/>
        <w:gridCol w:w="1260"/>
        <w:gridCol w:w="1440"/>
        <w:gridCol w:w="1260"/>
        <w:gridCol w:w="1260"/>
        <w:gridCol w:w="1363"/>
      </w:tblGrid>
      <w:tr w:rsidR="00133F10" w:rsidRPr="002777B4" w:rsidTr="00351F5D">
        <w:trPr>
          <w:jc w:val="center"/>
        </w:trPr>
        <w:tc>
          <w:tcPr>
            <w:tcW w:w="2358" w:type="dxa"/>
            <w:vMerge w:val="restart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Показатели</w:t>
            </w:r>
          </w:p>
        </w:tc>
        <w:tc>
          <w:tcPr>
            <w:tcW w:w="630" w:type="dxa"/>
            <w:vMerge w:val="restart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Пол</w:t>
            </w:r>
          </w:p>
        </w:tc>
        <w:tc>
          <w:tcPr>
            <w:tcW w:w="6583" w:type="dxa"/>
            <w:gridSpan w:val="5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Возраст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  <w:vMerge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 года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 года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5 лет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6 лет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center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7 лет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37F90" w:rsidRDefault="00133F10" w:rsidP="00351F5D">
            <w:pPr>
              <w:jc w:val="both"/>
              <w:rPr>
                <w:sz w:val="22"/>
                <w:szCs w:val="22"/>
              </w:rPr>
            </w:pPr>
            <w:r w:rsidRPr="00237F90">
              <w:rPr>
                <w:sz w:val="22"/>
                <w:szCs w:val="22"/>
              </w:rPr>
              <w:t>Быстрота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777B4">
                <w:rPr>
                  <w:sz w:val="22"/>
                  <w:szCs w:val="22"/>
                </w:rPr>
                <w:t>30 м</w:t>
              </w:r>
            </w:smartTag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11,9-9,0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12,0-9,5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10.5-8,8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10,7-8,7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9,2-7,9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9,8-8,3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8,4-7,6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8,9-7,7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8,0-7,4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8,7-7,3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37F90" w:rsidRDefault="00133F10" w:rsidP="00351F5D">
            <w:pPr>
              <w:jc w:val="both"/>
              <w:rPr>
                <w:sz w:val="22"/>
                <w:szCs w:val="22"/>
              </w:rPr>
            </w:pPr>
            <w:r w:rsidRPr="00237F90">
              <w:rPr>
                <w:sz w:val="22"/>
                <w:szCs w:val="22"/>
              </w:rPr>
              <w:t>Скоростно-силовые качества (см)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Д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47.0-67.5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41,5-61,9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53,5-76,6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51.1-73,9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81.2-102,4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66,0-94,0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86,3-108,7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77,7-99,6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94,0-122,4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80,0-123,0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Прыжок в высоту с места.</w:t>
            </w:r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Д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20,2-25,8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20,4-25,6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21,1-26,9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20,9-27,1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23,8-30,2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22,9-29,1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Метание мешочка с песком вдаль правой рукой</w:t>
            </w:r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Д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1.8-3,6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1,5-2,3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2,5-4,1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2,4-3,4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3,9-5,7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3,0-4,4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4,4-7,9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3,3-4,7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6,0-10,0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4.0-6,8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Метание мешочка с песком вдаль левой рукой.</w:t>
            </w:r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Д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2,0-3,0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1,3-1,9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2,0-3,4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1,8-2,8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2,4-4,2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2,5-3,5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3,3-4,2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3,0-4,7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4,2-6,8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3,0-5,6</w:t>
            </w:r>
          </w:p>
        </w:tc>
      </w:tr>
      <w:tr w:rsidR="00133F10" w:rsidRPr="002777B4" w:rsidTr="00351F5D">
        <w:trPr>
          <w:jc w:val="center"/>
        </w:trPr>
        <w:tc>
          <w:tcPr>
            <w:tcW w:w="2358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Гибкость (см)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Наклон туловища вперед</w:t>
            </w:r>
            <w:r>
              <w:rPr>
                <w:sz w:val="22"/>
                <w:szCs w:val="22"/>
              </w:rPr>
              <w:t xml:space="preserve"> стоя  на гимнас</w:t>
            </w:r>
            <w:r w:rsidRPr="002777B4">
              <w:rPr>
                <w:sz w:val="22"/>
                <w:szCs w:val="22"/>
              </w:rPr>
              <w:t>тической скамейке</w:t>
            </w:r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Д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1-4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3-7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2-7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4-8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3-6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4-8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</w:tr>
      <w:tr w:rsidR="00133F10" w:rsidRPr="002777B4" w:rsidTr="00351F5D">
        <w:trPr>
          <w:trHeight w:val="1285"/>
          <w:jc w:val="center"/>
        </w:trPr>
        <w:tc>
          <w:tcPr>
            <w:tcW w:w="2358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Выносливость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Бег на</w:t>
            </w:r>
            <w:r>
              <w:rPr>
                <w:sz w:val="22"/>
                <w:szCs w:val="22"/>
              </w:rPr>
              <w:t xml:space="preserve"> </w:t>
            </w:r>
            <w:r w:rsidRPr="002777B4">
              <w:rPr>
                <w:sz w:val="22"/>
                <w:szCs w:val="22"/>
              </w:rPr>
              <w:t>90 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120 м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2777B4">
                <w:rPr>
                  <w:sz w:val="22"/>
                  <w:szCs w:val="22"/>
                </w:rPr>
                <w:t>150 м</w:t>
              </w:r>
            </w:smartTag>
          </w:p>
        </w:tc>
        <w:tc>
          <w:tcPr>
            <w:tcW w:w="63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м+д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30,6-25,0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35,7-29,2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-</w:t>
            </w:r>
          </w:p>
          <w:p w:rsidR="00133F10" w:rsidRPr="002777B4" w:rsidRDefault="00133F10" w:rsidP="00351F5D">
            <w:pPr>
              <w:jc w:val="both"/>
              <w:rPr>
                <w:sz w:val="22"/>
                <w:szCs w:val="22"/>
              </w:rPr>
            </w:pPr>
            <w:r w:rsidRPr="002777B4">
              <w:rPr>
                <w:sz w:val="22"/>
                <w:szCs w:val="22"/>
              </w:rPr>
              <w:t>41,2-33,6</w:t>
            </w:r>
          </w:p>
        </w:tc>
      </w:tr>
    </w:tbl>
    <w:p w:rsidR="00133F10" w:rsidRPr="008856C6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Pr="005A114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140">
        <w:rPr>
          <w:rFonts w:ascii="Times New Roman" w:eastAsia="Times New Roman" w:hAnsi="Times New Roman" w:cs="Times New Roman"/>
          <w:sz w:val="24"/>
          <w:szCs w:val="24"/>
        </w:rPr>
        <w:t>Данные тесты прошли широкую апробацию в ДОУ различного вида; утверждены Министерством образования РФ; полностью соответствуют анатомо</w:t>
      </w:r>
      <w:r w:rsidRPr="005A1140">
        <w:rPr>
          <w:rFonts w:ascii="Times New Roman" w:eastAsia="Times New Roman" w:hAnsi="Times New Roman" w:cs="Times New Roman"/>
          <w:sz w:val="24"/>
          <w:szCs w:val="24"/>
        </w:rPr>
        <w:softHyphen/>
        <w:t>физиологическим особенностям дошкольников; имеют минимум медицинских противопоказаний; не требуют больших временных затрат; позволяют прослеживать динамику показателей.</w:t>
      </w:r>
    </w:p>
    <w:p w:rsidR="00133F10" w:rsidRPr="005A114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F10" w:rsidRPr="004702D8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</w:rPr>
      </w:pPr>
    </w:p>
    <w:p w:rsidR="00133F10" w:rsidRDefault="00133F10" w:rsidP="00133F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Default="00133F10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  <w:sectPr w:rsidR="00133F10" w:rsidSect="007F5DC3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33F10" w:rsidRPr="00456C48" w:rsidRDefault="00133F10" w:rsidP="0013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48">
        <w:rPr>
          <w:rFonts w:ascii="Times New Roman" w:hAnsi="Times New Roman" w:cs="Times New Roman"/>
          <w:b/>
          <w:sz w:val="24"/>
          <w:szCs w:val="24"/>
        </w:rPr>
        <w:t>Диагностика физической подготовленности детей младшего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 (3-4 года)</w:t>
      </w:r>
      <w:r w:rsidRPr="00456C48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tbl>
      <w:tblPr>
        <w:tblStyle w:val="ab"/>
        <w:tblW w:w="0" w:type="auto"/>
        <w:jc w:val="center"/>
        <w:tblLook w:val="04A0"/>
      </w:tblPr>
      <w:tblGrid>
        <w:gridCol w:w="476"/>
        <w:gridCol w:w="2119"/>
        <w:gridCol w:w="499"/>
        <w:gridCol w:w="511"/>
        <w:gridCol w:w="501"/>
        <w:gridCol w:w="511"/>
        <w:gridCol w:w="500"/>
        <w:gridCol w:w="512"/>
        <w:gridCol w:w="525"/>
        <w:gridCol w:w="616"/>
        <w:gridCol w:w="525"/>
        <w:gridCol w:w="616"/>
        <w:gridCol w:w="500"/>
        <w:gridCol w:w="512"/>
        <w:gridCol w:w="525"/>
        <w:gridCol w:w="616"/>
        <w:gridCol w:w="525"/>
        <w:gridCol w:w="616"/>
        <w:gridCol w:w="500"/>
        <w:gridCol w:w="512"/>
        <w:gridCol w:w="520"/>
        <w:gridCol w:w="524"/>
      </w:tblGrid>
      <w:tr w:rsidR="00133F10" w:rsidTr="00351F5D">
        <w:trPr>
          <w:jc w:val="center"/>
        </w:trPr>
        <w:tc>
          <w:tcPr>
            <w:tcW w:w="476" w:type="dxa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№</w:t>
            </w:r>
          </w:p>
        </w:tc>
        <w:tc>
          <w:tcPr>
            <w:tcW w:w="2119" w:type="dxa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Ф.И.</w:t>
            </w:r>
          </w:p>
        </w:tc>
        <w:tc>
          <w:tcPr>
            <w:tcW w:w="1010" w:type="dxa"/>
            <w:gridSpan w:val="2"/>
            <w:vMerge w:val="restart"/>
          </w:tcPr>
          <w:p w:rsidR="00133F10" w:rsidRPr="00A8563A" w:rsidRDefault="00133F10" w:rsidP="00351F5D">
            <w:pPr>
              <w:rPr>
                <w:szCs w:val="24"/>
              </w:rPr>
            </w:pPr>
            <w:r w:rsidRPr="00A8563A">
              <w:rPr>
                <w:szCs w:val="24"/>
              </w:rPr>
              <w:t>Тест №1</w:t>
            </w:r>
          </w:p>
        </w:tc>
        <w:tc>
          <w:tcPr>
            <w:tcW w:w="1012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№2</w:t>
            </w:r>
          </w:p>
        </w:tc>
        <w:tc>
          <w:tcPr>
            <w:tcW w:w="1012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№3</w:t>
            </w:r>
          </w:p>
        </w:tc>
        <w:tc>
          <w:tcPr>
            <w:tcW w:w="2033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№4</w:t>
            </w:r>
          </w:p>
        </w:tc>
        <w:tc>
          <w:tcPr>
            <w:tcW w:w="1012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№5</w:t>
            </w:r>
          </w:p>
        </w:tc>
        <w:tc>
          <w:tcPr>
            <w:tcW w:w="2033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№6</w:t>
            </w:r>
          </w:p>
        </w:tc>
        <w:tc>
          <w:tcPr>
            <w:tcW w:w="1012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№7</w:t>
            </w:r>
          </w:p>
        </w:tc>
        <w:tc>
          <w:tcPr>
            <w:tcW w:w="1044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уровни</w:t>
            </w:r>
          </w:p>
        </w:tc>
      </w:tr>
      <w:tr w:rsidR="00133F10" w:rsidTr="00351F5D">
        <w:trPr>
          <w:jc w:val="center"/>
        </w:trPr>
        <w:tc>
          <w:tcPr>
            <w:tcW w:w="476" w:type="dxa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19" w:type="dxa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1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1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</w:tr>
      <w:tr w:rsidR="00133F10" w:rsidRPr="00F41425" w:rsidTr="00351F5D">
        <w:trPr>
          <w:jc w:val="center"/>
        </w:trPr>
        <w:tc>
          <w:tcPr>
            <w:tcW w:w="47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F41425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rPr>
          <w:jc w:val="center"/>
        </w:trPr>
        <w:tc>
          <w:tcPr>
            <w:tcW w:w="47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F41425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rPr>
          <w:jc w:val="center"/>
        </w:trPr>
        <w:tc>
          <w:tcPr>
            <w:tcW w:w="47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rPr>
          <w:jc w:val="center"/>
        </w:trPr>
        <w:tc>
          <w:tcPr>
            <w:tcW w:w="47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20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2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133F10" w:rsidTr="00351F5D">
        <w:trPr>
          <w:jc w:val="center"/>
        </w:trPr>
        <w:tc>
          <w:tcPr>
            <w:tcW w:w="12763" w:type="dxa"/>
            <w:gridSpan w:val="22"/>
          </w:tcPr>
          <w:p w:rsidR="00133F10" w:rsidRPr="009B75B7" w:rsidRDefault="00133F10" w:rsidP="00351F5D">
            <w:pPr>
              <w:rPr>
                <w:sz w:val="24"/>
                <w:szCs w:val="24"/>
              </w:rPr>
            </w:pPr>
            <w:r w:rsidRPr="009B75B7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1 – ходьба (+  – 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 xml:space="preserve">Тест № 2 – бег 10 м с высокого старта (сек) 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3 – прыжки в длину с места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 xml:space="preserve">Тест № 4 – </w:t>
      </w:r>
      <w:r>
        <w:rPr>
          <w:rFonts w:ascii="Times New Roman" w:hAnsi="Times New Roman" w:cs="Times New Roman"/>
          <w:sz w:val="24"/>
          <w:szCs w:val="24"/>
        </w:rPr>
        <w:t>метание теннисного мяча в</w:t>
      </w:r>
      <w:r w:rsidRPr="00456C48">
        <w:rPr>
          <w:rFonts w:ascii="Times New Roman" w:hAnsi="Times New Roman" w:cs="Times New Roman"/>
          <w:sz w:val="24"/>
          <w:szCs w:val="24"/>
        </w:rPr>
        <w:t>даль  правой и левой рукой (м)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5 – прыжки в высоту с места (см) тест проводится в конце учебного года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6 – подбрасывание и ловля мяча (кол-во)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7 – гибкость (см) тест проводится в конце учебного года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6C48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56C48">
        <w:rPr>
          <w:rFonts w:ascii="Times New Roman" w:hAnsi="Times New Roman" w:cs="Times New Roman"/>
          <w:sz w:val="24"/>
          <w:szCs w:val="24"/>
        </w:rPr>
        <w:t xml:space="preserve"> - май</w:t>
      </w:r>
    </w:p>
    <w:p w:rsidR="00133F10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48">
        <w:rPr>
          <w:rFonts w:ascii="Times New Roman" w:hAnsi="Times New Roman" w:cs="Times New Roman"/>
          <w:b/>
          <w:sz w:val="24"/>
          <w:szCs w:val="24"/>
        </w:rPr>
        <w:t xml:space="preserve">Диагностика физической подготовленности детей среднего 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(4-5 лет) </w:t>
      </w:r>
      <w:r w:rsidRPr="00456C48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133F10" w:rsidRPr="00456C48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84"/>
        <w:gridCol w:w="2154"/>
        <w:gridCol w:w="495"/>
        <w:gridCol w:w="507"/>
        <w:gridCol w:w="495"/>
        <w:gridCol w:w="507"/>
        <w:gridCol w:w="495"/>
        <w:gridCol w:w="507"/>
        <w:gridCol w:w="525"/>
        <w:gridCol w:w="616"/>
        <w:gridCol w:w="525"/>
        <w:gridCol w:w="616"/>
        <w:gridCol w:w="495"/>
        <w:gridCol w:w="507"/>
        <w:gridCol w:w="525"/>
        <w:gridCol w:w="616"/>
        <w:gridCol w:w="525"/>
        <w:gridCol w:w="616"/>
        <w:gridCol w:w="495"/>
        <w:gridCol w:w="507"/>
        <w:gridCol w:w="495"/>
        <w:gridCol w:w="507"/>
        <w:gridCol w:w="495"/>
        <w:gridCol w:w="507"/>
        <w:gridCol w:w="557"/>
        <w:gridCol w:w="545"/>
      </w:tblGrid>
      <w:tr w:rsidR="00133F10" w:rsidTr="00351F5D">
        <w:tc>
          <w:tcPr>
            <w:tcW w:w="484" w:type="dxa"/>
            <w:vMerge w:val="restart"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  <w:r w:rsidRPr="00CC0D61">
              <w:rPr>
                <w:szCs w:val="24"/>
              </w:rPr>
              <w:t>№</w:t>
            </w:r>
          </w:p>
        </w:tc>
        <w:tc>
          <w:tcPr>
            <w:tcW w:w="2154" w:type="dxa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F41425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CC0D61" w:rsidRDefault="00133F10" w:rsidP="00351F5D">
            <w:pPr>
              <w:rPr>
                <w:szCs w:val="24"/>
              </w:rPr>
            </w:pPr>
            <w:r w:rsidRPr="00CC0D61">
              <w:rPr>
                <w:szCs w:val="24"/>
              </w:rPr>
              <w:t>Тест №1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№2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№3</w:t>
            </w:r>
          </w:p>
        </w:tc>
        <w:tc>
          <w:tcPr>
            <w:tcW w:w="2016" w:type="dxa"/>
            <w:gridSpan w:val="4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№4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№5</w:t>
            </w:r>
          </w:p>
        </w:tc>
        <w:tc>
          <w:tcPr>
            <w:tcW w:w="2016" w:type="dxa"/>
            <w:gridSpan w:val="4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№6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№7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№8</w:t>
            </w:r>
          </w:p>
        </w:tc>
        <w:tc>
          <w:tcPr>
            <w:tcW w:w="1002" w:type="dxa"/>
            <w:gridSpan w:val="2"/>
            <w:vMerge w:val="restart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CC0D61">
              <w:rPr>
                <w:szCs w:val="24"/>
              </w:rPr>
              <w:t>Тест №9</w:t>
            </w:r>
          </w:p>
        </w:tc>
        <w:tc>
          <w:tcPr>
            <w:tcW w:w="1102" w:type="dxa"/>
            <w:gridSpan w:val="2"/>
            <w:vMerge w:val="restart"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  <w:r w:rsidRPr="00CC0D61">
              <w:rPr>
                <w:szCs w:val="24"/>
              </w:rPr>
              <w:t>уровни</w:t>
            </w:r>
          </w:p>
        </w:tc>
      </w:tr>
      <w:tr w:rsidR="00133F10" w:rsidTr="00351F5D">
        <w:tc>
          <w:tcPr>
            <w:tcW w:w="484" w:type="dxa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54" w:type="dxa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</w:tr>
      <w:tr w:rsidR="00133F10" w:rsidRPr="00F41425" w:rsidTr="00351F5D">
        <w:tc>
          <w:tcPr>
            <w:tcW w:w="48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4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1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133F10" w:rsidTr="00351F5D">
        <w:tc>
          <w:tcPr>
            <w:tcW w:w="14786" w:type="dxa"/>
            <w:gridSpan w:val="26"/>
          </w:tcPr>
          <w:p w:rsidR="00133F10" w:rsidRPr="009B75B7" w:rsidRDefault="00133F10" w:rsidP="00351F5D">
            <w:pPr>
              <w:rPr>
                <w:sz w:val="24"/>
                <w:szCs w:val="24"/>
              </w:rPr>
            </w:pPr>
            <w:r w:rsidRPr="009B75B7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1 – прыжки в длину с места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2 – прыжки в высоту с места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3 – прыжки через скакалку (кол-во)  тест проводится в конце учебного года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4 – метание теннисного мяча вдаль  правой и левой рукой (м)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5 – гибкость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6 – отбивание правой и левой рукой (кол-во) тест проводится в конце учебного года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7 – подъем туловища из положения лежа на спине (кол-во за 30'')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8 – бег  30 м (сек)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9 – бег на выносливость  (мин)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56C48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56C48">
        <w:rPr>
          <w:rFonts w:ascii="Times New Roman" w:hAnsi="Times New Roman" w:cs="Times New Roman"/>
          <w:sz w:val="24"/>
          <w:szCs w:val="24"/>
        </w:rPr>
        <w:t xml:space="preserve"> - май</w:t>
      </w:r>
    </w:p>
    <w:p w:rsidR="00133F10" w:rsidRDefault="00133F10" w:rsidP="00133F10">
      <w:pPr>
        <w:rPr>
          <w:rFonts w:ascii="Times New Roman" w:hAnsi="Times New Roman" w:cs="Times New Roman"/>
          <w:b/>
          <w:sz w:val="28"/>
          <w:szCs w:val="24"/>
        </w:rPr>
      </w:pPr>
    </w:p>
    <w:p w:rsidR="00133F10" w:rsidRPr="00456C48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48">
        <w:rPr>
          <w:rFonts w:ascii="Times New Roman" w:hAnsi="Times New Roman" w:cs="Times New Roman"/>
          <w:b/>
          <w:sz w:val="24"/>
          <w:szCs w:val="24"/>
        </w:rPr>
        <w:t xml:space="preserve">Диагностика физической подготовленности детей старшего 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(5-6 лет) </w:t>
      </w:r>
      <w:r w:rsidRPr="00456C48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 </w:t>
      </w:r>
    </w:p>
    <w:p w:rsidR="00133F10" w:rsidRPr="00456C48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48">
        <w:rPr>
          <w:rFonts w:ascii="Times New Roman" w:hAnsi="Times New Roman" w:cs="Times New Roman"/>
          <w:b/>
          <w:sz w:val="24"/>
          <w:szCs w:val="24"/>
        </w:rPr>
        <w:t>и подготовительной к школе группы</w:t>
      </w:r>
      <w:r w:rsidR="004B6599">
        <w:rPr>
          <w:rFonts w:ascii="Times New Roman" w:hAnsi="Times New Roman" w:cs="Times New Roman"/>
          <w:b/>
          <w:sz w:val="24"/>
          <w:szCs w:val="24"/>
        </w:rPr>
        <w:t xml:space="preserve"> (6-7 лет)</w:t>
      </w:r>
    </w:p>
    <w:p w:rsidR="00133F10" w:rsidRPr="00CC0D61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b"/>
        <w:tblW w:w="0" w:type="auto"/>
        <w:tblLook w:val="04A0"/>
      </w:tblPr>
      <w:tblGrid>
        <w:gridCol w:w="485"/>
        <w:gridCol w:w="2116"/>
        <w:gridCol w:w="498"/>
        <w:gridCol w:w="509"/>
        <w:gridCol w:w="497"/>
        <w:gridCol w:w="508"/>
        <w:gridCol w:w="497"/>
        <w:gridCol w:w="509"/>
        <w:gridCol w:w="525"/>
        <w:gridCol w:w="616"/>
        <w:gridCol w:w="525"/>
        <w:gridCol w:w="616"/>
        <w:gridCol w:w="497"/>
        <w:gridCol w:w="509"/>
        <w:gridCol w:w="525"/>
        <w:gridCol w:w="616"/>
        <w:gridCol w:w="525"/>
        <w:gridCol w:w="616"/>
        <w:gridCol w:w="497"/>
        <w:gridCol w:w="509"/>
        <w:gridCol w:w="497"/>
        <w:gridCol w:w="508"/>
        <w:gridCol w:w="497"/>
        <w:gridCol w:w="508"/>
        <w:gridCol w:w="557"/>
        <w:gridCol w:w="546"/>
      </w:tblGrid>
      <w:tr w:rsidR="00133F10" w:rsidTr="00351F5D">
        <w:tc>
          <w:tcPr>
            <w:tcW w:w="485" w:type="dxa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№</w:t>
            </w:r>
          </w:p>
        </w:tc>
        <w:tc>
          <w:tcPr>
            <w:tcW w:w="2116" w:type="dxa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Ф.И. ребенка</w:t>
            </w:r>
          </w:p>
        </w:tc>
        <w:tc>
          <w:tcPr>
            <w:tcW w:w="1007" w:type="dxa"/>
            <w:gridSpan w:val="2"/>
            <w:vMerge w:val="restart"/>
          </w:tcPr>
          <w:p w:rsidR="00133F10" w:rsidRPr="00A8563A" w:rsidRDefault="00133F10" w:rsidP="00351F5D">
            <w:pPr>
              <w:rPr>
                <w:szCs w:val="24"/>
              </w:rPr>
            </w:pPr>
            <w:r w:rsidRPr="00A8563A">
              <w:rPr>
                <w:szCs w:val="24"/>
              </w:rPr>
              <w:t>Тест №1</w:t>
            </w:r>
          </w:p>
        </w:tc>
        <w:tc>
          <w:tcPr>
            <w:tcW w:w="1005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№2</w:t>
            </w:r>
          </w:p>
        </w:tc>
        <w:tc>
          <w:tcPr>
            <w:tcW w:w="1006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№3</w:t>
            </w:r>
          </w:p>
        </w:tc>
        <w:tc>
          <w:tcPr>
            <w:tcW w:w="2021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№4</w:t>
            </w:r>
          </w:p>
        </w:tc>
        <w:tc>
          <w:tcPr>
            <w:tcW w:w="1006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№5</w:t>
            </w:r>
          </w:p>
        </w:tc>
        <w:tc>
          <w:tcPr>
            <w:tcW w:w="2021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№6</w:t>
            </w:r>
          </w:p>
        </w:tc>
        <w:tc>
          <w:tcPr>
            <w:tcW w:w="1006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№7</w:t>
            </w:r>
          </w:p>
        </w:tc>
        <w:tc>
          <w:tcPr>
            <w:tcW w:w="1005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№8</w:t>
            </w:r>
          </w:p>
        </w:tc>
        <w:tc>
          <w:tcPr>
            <w:tcW w:w="1005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№9</w:t>
            </w:r>
          </w:p>
        </w:tc>
        <w:tc>
          <w:tcPr>
            <w:tcW w:w="1103" w:type="dxa"/>
            <w:gridSpan w:val="2"/>
            <w:vMerge w:val="restart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уровни</w:t>
            </w:r>
          </w:p>
        </w:tc>
      </w:tr>
      <w:tr w:rsidR="00133F10" w:rsidTr="00351F5D">
        <w:tc>
          <w:tcPr>
            <w:tcW w:w="485" w:type="dxa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16" w:type="dxa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06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лев.</w:t>
            </w:r>
          </w:p>
        </w:tc>
        <w:tc>
          <w:tcPr>
            <w:tcW w:w="1006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</w:tcPr>
          <w:p w:rsidR="00133F10" w:rsidRDefault="00133F10" w:rsidP="00351F5D">
            <w:pPr>
              <w:jc w:val="center"/>
              <w:rPr>
                <w:sz w:val="28"/>
                <w:szCs w:val="24"/>
              </w:rPr>
            </w:pPr>
          </w:p>
        </w:tc>
      </w:tr>
      <w:tr w:rsidR="00133F10" w:rsidRPr="00F41425" w:rsidTr="00351F5D">
        <w:tc>
          <w:tcPr>
            <w:tcW w:w="48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F41425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 w:rsidRPr="00F41425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</w:tr>
      <w:tr w:rsidR="00133F10" w:rsidRPr="00F41425" w:rsidTr="00351F5D">
        <w:tc>
          <w:tcPr>
            <w:tcW w:w="485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133F10" w:rsidRPr="00F41425" w:rsidRDefault="00133F10" w:rsidP="00351F5D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2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03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9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9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8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57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46" w:type="dxa"/>
          </w:tcPr>
          <w:p w:rsidR="00133F10" w:rsidRPr="00F41425" w:rsidRDefault="00133F10" w:rsidP="0035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133F10" w:rsidTr="00351F5D">
        <w:tc>
          <w:tcPr>
            <w:tcW w:w="14786" w:type="dxa"/>
            <w:gridSpan w:val="26"/>
          </w:tcPr>
          <w:p w:rsidR="00133F10" w:rsidRPr="009B75B7" w:rsidRDefault="00133F10" w:rsidP="00351F5D">
            <w:pPr>
              <w:rPr>
                <w:sz w:val="24"/>
                <w:szCs w:val="24"/>
              </w:rPr>
            </w:pPr>
            <w:r w:rsidRPr="009B75B7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1 – прыжки в длину с места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2 – прыжки в высоту с места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3 – прыжки через скакалку (кол-во)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 4 – метание в</w:t>
      </w:r>
      <w:r w:rsidRPr="00456C48">
        <w:rPr>
          <w:rFonts w:ascii="Times New Roman" w:hAnsi="Times New Roman" w:cs="Times New Roman"/>
          <w:sz w:val="24"/>
          <w:szCs w:val="24"/>
        </w:rPr>
        <w:t>даль  правой и левой рукой (м)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5 – гибкость (см)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6 – отбивание мяча правой и левой рукой (кол-во)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7 – подъем туловища из положения лежа на спине (кол-во за 30'')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8 – бег  30 м с высокого старта (сек)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6C48">
        <w:rPr>
          <w:rFonts w:ascii="Times New Roman" w:hAnsi="Times New Roman" w:cs="Times New Roman"/>
          <w:sz w:val="24"/>
          <w:szCs w:val="24"/>
        </w:rPr>
        <w:t>Тест № 9 – бег на выносливость  (мин)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56C48">
        <w:rPr>
          <w:rFonts w:ascii="Times New Roman" w:hAnsi="Times New Roman" w:cs="Times New Roman"/>
          <w:sz w:val="24"/>
          <w:szCs w:val="24"/>
        </w:rPr>
        <w:t>– сентябрь</w:t>
      </w:r>
    </w:p>
    <w:p w:rsidR="00133F10" w:rsidRPr="00456C48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56C48">
        <w:rPr>
          <w:rFonts w:ascii="Times New Roman" w:hAnsi="Times New Roman" w:cs="Times New Roman"/>
          <w:sz w:val="24"/>
          <w:szCs w:val="24"/>
        </w:rPr>
        <w:t xml:space="preserve"> - май</w:t>
      </w:r>
    </w:p>
    <w:p w:rsidR="00133F10" w:rsidRPr="00456C48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Default="00133F10" w:rsidP="00133F10">
      <w:pPr>
        <w:spacing w:after="0" w:line="240" w:lineRule="auto"/>
        <w:contextualSpacing/>
        <w:rPr>
          <w:sz w:val="20"/>
        </w:rPr>
      </w:pPr>
    </w:p>
    <w:p w:rsidR="00133F10" w:rsidRPr="00F57DE1" w:rsidRDefault="00F57DE1" w:rsidP="00F57DE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D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6а</w:t>
      </w:r>
    </w:p>
    <w:p w:rsidR="00133F10" w:rsidRPr="00F57DE1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E1">
        <w:rPr>
          <w:rFonts w:ascii="Times New Roman" w:hAnsi="Times New Roman" w:cs="Times New Roman"/>
          <w:b/>
          <w:sz w:val="28"/>
          <w:szCs w:val="28"/>
        </w:rPr>
        <w:t>Диагностика плавательной  подготовленности детей  подготовительной к школе группы</w:t>
      </w:r>
    </w:p>
    <w:p w:rsidR="00133F10" w:rsidRPr="00456C48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F10" w:rsidRPr="00A07D12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7"/>
        <w:gridCol w:w="3078"/>
        <w:gridCol w:w="706"/>
        <w:gridCol w:w="600"/>
        <w:gridCol w:w="706"/>
        <w:gridCol w:w="600"/>
        <w:gridCol w:w="619"/>
        <w:gridCol w:w="613"/>
        <w:gridCol w:w="619"/>
        <w:gridCol w:w="613"/>
        <w:gridCol w:w="619"/>
        <w:gridCol w:w="614"/>
        <w:gridCol w:w="619"/>
        <w:gridCol w:w="613"/>
        <w:gridCol w:w="619"/>
        <w:gridCol w:w="613"/>
        <w:gridCol w:w="605"/>
        <w:gridCol w:w="605"/>
        <w:gridCol w:w="607"/>
        <w:gridCol w:w="601"/>
      </w:tblGrid>
      <w:tr w:rsidR="00133F10" w:rsidTr="00351F5D">
        <w:tc>
          <w:tcPr>
            <w:tcW w:w="51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133F10" w:rsidRPr="00951D3E" w:rsidRDefault="00133F10" w:rsidP="00351F5D">
            <w:pPr>
              <w:contextualSpacing/>
              <w:jc w:val="center"/>
              <w:rPr>
                <w:sz w:val="24"/>
                <w:szCs w:val="28"/>
              </w:rPr>
            </w:pPr>
            <w:r w:rsidRPr="00A8563A">
              <w:rPr>
                <w:szCs w:val="24"/>
              </w:rPr>
              <w:t>Ф.И. ребенка</w:t>
            </w:r>
          </w:p>
        </w:tc>
        <w:tc>
          <w:tcPr>
            <w:tcW w:w="2612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</w:t>
            </w:r>
            <w:r w:rsidRPr="00A8563A">
              <w:rPr>
                <w:szCs w:val="24"/>
              </w:rPr>
              <w:t>1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2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3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3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4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5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6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7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08" w:type="dxa"/>
            <w:gridSpan w:val="2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уровни</w:t>
            </w: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(сек)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к-о</w:t>
            </w: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(сек)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к-о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4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601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с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4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01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</w:tr>
      <w:tr w:rsidR="00133F10" w:rsidTr="00351F5D">
        <w:tc>
          <w:tcPr>
            <w:tcW w:w="14786" w:type="dxa"/>
            <w:gridSpan w:val="20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примечания</w:t>
            </w:r>
          </w:p>
        </w:tc>
      </w:tr>
    </w:tbl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1 – вдох и выдох в воду (длительность выдоха (сек)  и кол-во раз)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2 – скольжение на груди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3 – скольжение на спине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4  – скольжение на груди с движениями ног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5 – скольжение на спине с движениями ног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6 – «Кроль» на груди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7 – «Кроль» на спине (м)</w:t>
      </w: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Default="00133F10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E1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плавательной  подготовленности детей  подготовительной к школе группы</w:t>
      </w:r>
    </w:p>
    <w:p w:rsidR="00F57DE1" w:rsidRPr="00F57DE1" w:rsidRDefault="00F57DE1" w:rsidP="00133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7"/>
        <w:gridCol w:w="3078"/>
        <w:gridCol w:w="706"/>
        <w:gridCol w:w="600"/>
        <w:gridCol w:w="706"/>
        <w:gridCol w:w="600"/>
        <w:gridCol w:w="619"/>
        <w:gridCol w:w="613"/>
        <w:gridCol w:w="619"/>
        <w:gridCol w:w="613"/>
        <w:gridCol w:w="619"/>
        <w:gridCol w:w="614"/>
        <w:gridCol w:w="619"/>
        <w:gridCol w:w="613"/>
        <w:gridCol w:w="619"/>
        <w:gridCol w:w="613"/>
        <w:gridCol w:w="605"/>
        <w:gridCol w:w="605"/>
        <w:gridCol w:w="607"/>
        <w:gridCol w:w="601"/>
      </w:tblGrid>
      <w:tr w:rsidR="00133F10" w:rsidTr="00351F5D">
        <w:tc>
          <w:tcPr>
            <w:tcW w:w="51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133F10" w:rsidRPr="00951D3E" w:rsidRDefault="00133F10" w:rsidP="00351F5D">
            <w:pPr>
              <w:contextualSpacing/>
              <w:jc w:val="center"/>
              <w:rPr>
                <w:sz w:val="24"/>
                <w:szCs w:val="28"/>
              </w:rPr>
            </w:pPr>
            <w:r w:rsidRPr="00A8563A">
              <w:rPr>
                <w:szCs w:val="24"/>
              </w:rPr>
              <w:t>Ф.И. ребенка</w:t>
            </w:r>
          </w:p>
        </w:tc>
        <w:tc>
          <w:tcPr>
            <w:tcW w:w="2612" w:type="dxa"/>
            <w:gridSpan w:val="4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</w:t>
            </w:r>
            <w:r w:rsidRPr="00A8563A">
              <w:rPr>
                <w:szCs w:val="24"/>
              </w:rPr>
              <w:t>1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2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3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3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4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5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32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6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33F10" w:rsidRPr="00A8563A" w:rsidRDefault="00133F10" w:rsidP="00351F5D">
            <w:pPr>
              <w:jc w:val="center"/>
              <w:rPr>
                <w:szCs w:val="24"/>
              </w:rPr>
            </w:pPr>
            <w:r w:rsidRPr="00A8563A">
              <w:rPr>
                <w:szCs w:val="24"/>
              </w:rPr>
              <w:t>Тест №</w:t>
            </w:r>
            <w:r>
              <w:rPr>
                <w:szCs w:val="24"/>
              </w:rPr>
              <w:t xml:space="preserve"> 7</w:t>
            </w:r>
          </w:p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208" w:type="dxa"/>
            <w:gridSpan w:val="2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уровни</w:t>
            </w: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(сек)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к-о</w:t>
            </w: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(сек)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к-о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4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(м)</w:t>
            </w:r>
          </w:p>
        </w:tc>
        <w:tc>
          <w:tcPr>
            <w:tcW w:w="60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601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</w:tr>
      <w:tr w:rsidR="00133F10" w:rsidTr="00351F5D">
        <w:tc>
          <w:tcPr>
            <w:tcW w:w="517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133F10" w:rsidRDefault="00133F10" w:rsidP="00351F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с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706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0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4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19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13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05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607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</w:p>
        </w:tc>
        <w:tc>
          <w:tcPr>
            <w:tcW w:w="601" w:type="dxa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</w:tr>
      <w:tr w:rsidR="00133F10" w:rsidTr="00351F5D">
        <w:tc>
          <w:tcPr>
            <w:tcW w:w="14786" w:type="dxa"/>
            <w:gridSpan w:val="20"/>
          </w:tcPr>
          <w:p w:rsidR="00133F10" w:rsidRPr="00951D3E" w:rsidRDefault="00133F10" w:rsidP="00351F5D">
            <w:pPr>
              <w:contextualSpacing/>
              <w:rPr>
                <w:sz w:val="24"/>
                <w:szCs w:val="28"/>
              </w:rPr>
            </w:pPr>
            <w:r w:rsidRPr="00951D3E">
              <w:rPr>
                <w:sz w:val="24"/>
                <w:szCs w:val="28"/>
              </w:rPr>
              <w:t>примечания</w:t>
            </w:r>
          </w:p>
        </w:tc>
      </w:tr>
    </w:tbl>
    <w:p w:rsidR="00133F10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1 – вдох и выдох в воду (длительность выдоха (сек)  и кол-во раз)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2 – скольжение на груди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3 – скольжение на спине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4  – скольжение на груди с движениями ног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5 – скольжение на спине с движениями ног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6 – «Кроль» на груди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DF228A">
        <w:rPr>
          <w:rFonts w:ascii="Times New Roman" w:hAnsi="Times New Roman" w:cs="Times New Roman"/>
          <w:sz w:val="24"/>
          <w:szCs w:val="28"/>
        </w:rPr>
        <w:t>Тест № 7 – «Кроль» на спине (м)</w:t>
      </w: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33F10" w:rsidRPr="00DF228A" w:rsidRDefault="00133F10" w:rsidP="00133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F5DC3" w:rsidRDefault="007F5DC3" w:rsidP="002D76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7F5DC3" w:rsidSect="00133F10">
      <w:pgSz w:w="16838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C7" w:rsidRDefault="00053AC7" w:rsidP="00322F64">
      <w:pPr>
        <w:spacing w:after="0" w:line="240" w:lineRule="auto"/>
      </w:pPr>
      <w:r>
        <w:separator/>
      </w:r>
    </w:p>
  </w:endnote>
  <w:endnote w:type="continuationSeparator" w:id="1">
    <w:p w:rsidR="00053AC7" w:rsidRDefault="00053AC7" w:rsidP="003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C7" w:rsidRDefault="00053AC7" w:rsidP="00322F64">
      <w:pPr>
        <w:spacing w:after="0" w:line="240" w:lineRule="auto"/>
      </w:pPr>
      <w:r>
        <w:separator/>
      </w:r>
    </w:p>
  </w:footnote>
  <w:footnote w:type="continuationSeparator" w:id="1">
    <w:p w:rsidR="00053AC7" w:rsidRDefault="00053AC7" w:rsidP="0032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"/>
      </v:shape>
    </w:pict>
  </w:numPicBullet>
  <w:abstractNum w:abstractNumId="0">
    <w:nsid w:val="086E129D"/>
    <w:multiLevelType w:val="hybridMultilevel"/>
    <w:tmpl w:val="5F629CEA"/>
    <w:lvl w:ilvl="0" w:tplc="041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9512C07"/>
    <w:multiLevelType w:val="multilevel"/>
    <w:tmpl w:val="48E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A04DC"/>
    <w:multiLevelType w:val="multilevel"/>
    <w:tmpl w:val="223A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7797"/>
    <w:multiLevelType w:val="multilevel"/>
    <w:tmpl w:val="539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343F2"/>
    <w:multiLevelType w:val="singleLevel"/>
    <w:tmpl w:val="5660261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3635E95"/>
    <w:multiLevelType w:val="multilevel"/>
    <w:tmpl w:val="9D6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E6285"/>
    <w:multiLevelType w:val="hybridMultilevel"/>
    <w:tmpl w:val="C886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63EC"/>
    <w:multiLevelType w:val="hybridMultilevel"/>
    <w:tmpl w:val="0870333A"/>
    <w:lvl w:ilvl="0" w:tplc="FBAA576A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cs="Times New Roman" w:hint="default"/>
        <w:b w:val="0"/>
        <w:i w:val="0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309C1D47"/>
    <w:multiLevelType w:val="hybridMultilevel"/>
    <w:tmpl w:val="DE40B602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>
    <w:nsid w:val="36AA5C17"/>
    <w:multiLevelType w:val="multilevel"/>
    <w:tmpl w:val="731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E0B0E"/>
    <w:multiLevelType w:val="multilevel"/>
    <w:tmpl w:val="B28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32E46"/>
    <w:multiLevelType w:val="hybridMultilevel"/>
    <w:tmpl w:val="7130CFA8"/>
    <w:lvl w:ilvl="0" w:tplc="0D749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A3404"/>
    <w:multiLevelType w:val="multilevel"/>
    <w:tmpl w:val="779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C0D1C"/>
    <w:multiLevelType w:val="multilevel"/>
    <w:tmpl w:val="4160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05523"/>
    <w:multiLevelType w:val="multilevel"/>
    <w:tmpl w:val="6F7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22A64"/>
    <w:multiLevelType w:val="multilevel"/>
    <w:tmpl w:val="E3D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62DFD"/>
    <w:multiLevelType w:val="hybridMultilevel"/>
    <w:tmpl w:val="94C0F55A"/>
    <w:lvl w:ilvl="0" w:tplc="0570DC1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6CDB6936"/>
    <w:multiLevelType w:val="hybridMultilevel"/>
    <w:tmpl w:val="1EA6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A16FB"/>
    <w:multiLevelType w:val="hybridMultilevel"/>
    <w:tmpl w:val="9164403A"/>
    <w:lvl w:ilvl="0" w:tplc="0F0A5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6564A"/>
    <w:multiLevelType w:val="hybridMultilevel"/>
    <w:tmpl w:val="47480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0592C"/>
    <w:multiLevelType w:val="hybridMultilevel"/>
    <w:tmpl w:val="9C70F254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>
    <w:nsid w:val="7FDC63C2"/>
    <w:multiLevelType w:val="hybridMultilevel"/>
    <w:tmpl w:val="4DE017C8"/>
    <w:lvl w:ilvl="0" w:tplc="051A26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19"/>
  </w:num>
  <w:num w:numId="15">
    <w:abstractNumId w:val="16"/>
  </w:num>
  <w:num w:numId="16">
    <w:abstractNumId w:val="7"/>
  </w:num>
  <w:num w:numId="17">
    <w:abstractNumId w:val="6"/>
  </w:num>
  <w:num w:numId="18">
    <w:abstractNumId w:val="18"/>
  </w:num>
  <w:num w:numId="19">
    <w:abstractNumId w:val="11"/>
  </w:num>
  <w:num w:numId="20">
    <w:abstractNumId w:val="17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78E"/>
    <w:rsid w:val="00005975"/>
    <w:rsid w:val="00011C2F"/>
    <w:rsid w:val="0002067F"/>
    <w:rsid w:val="00053AC7"/>
    <w:rsid w:val="00057928"/>
    <w:rsid w:val="00064A9C"/>
    <w:rsid w:val="00071455"/>
    <w:rsid w:val="00082D42"/>
    <w:rsid w:val="000835D5"/>
    <w:rsid w:val="00093B8E"/>
    <w:rsid w:val="000A329C"/>
    <w:rsid w:val="000B7326"/>
    <w:rsid w:val="000C0A58"/>
    <w:rsid w:val="000C2690"/>
    <w:rsid w:val="000F7B4D"/>
    <w:rsid w:val="00100059"/>
    <w:rsid w:val="00107713"/>
    <w:rsid w:val="00133F10"/>
    <w:rsid w:val="001440C5"/>
    <w:rsid w:val="00157140"/>
    <w:rsid w:val="001704D9"/>
    <w:rsid w:val="0017532C"/>
    <w:rsid w:val="00193DC8"/>
    <w:rsid w:val="00194596"/>
    <w:rsid w:val="001E11D3"/>
    <w:rsid w:val="00201A26"/>
    <w:rsid w:val="0020618A"/>
    <w:rsid w:val="002148CC"/>
    <w:rsid w:val="002163AA"/>
    <w:rsid w:val="00220BE1"/>
    <w:rsid w:val="00232AA0"/>
    <w:rsid w:val="00235B77"/>
    <w:rsid w:val="00237F90"/>
    <w:rsid w:val="00243065"/>
    <w:rsid w:val="002561BB"/>
    <w:rsid w:val="00260C7F"/>
    <w:rsid w:val="002777B4"/>
    <w:rsid w:val="002C66A0"/>
    <w:rsid w:val="002D3823"/>
    <w:rsid w:val="002D7613"/>
    <w:rsid w:val="002E6E7D"/>
    <w:rsid w:val="002F72A1"/>
    <w:rsid w:val="003001B1"/>
    <w:rsid w:val="00303538"/>
    <w:rsid w:val="00304CFE"/>
    <w:rsid w:val="00320871"/>
    <w:rsid w:val="00322F64"/>
    <w:rsid w:val="00353F6D"/>
    <w:rsid w:val="0035516B"/>
    <w:rsid w:val="003660B5"/>
    <w:rsid w:val="00375B91"/>
    <w:rsid w:val="00391CAF"/>
    <w:rsid w:val="003A5729"/>
    <w:rsid w:val="003B3194"/>
    <w:rsid w:val="003D00A5"/>
    <w:rsid w:val="003D1643"/>
    <w:rsid w:val="003D25F7"/>
    <w:rsid w:val="003E5390"/>
    <w:rsid w:val="003E55E3"/>
    <w:rsid w:val="003F1EFB"/>
    <w:rsid w:val="003F55FA"/>
    <w:rsid w:val="004702D8"/>
    <w:rsid w:val="00487F96"/>
    <w:rsid w:val="004B6599"/>
    <w:rsid w:val="004C29AB"/>
    <w:rsid w:val="004E0A29"/>
    <w:rsid w:val="004E708D"/>
    <w:rsid w:val="00526CD7"/>
    <w:rsid w:val="0055010B"/>
    <w:rsid w:val="005949EA"/>
    <w:rsid w:val="005A0C0E"/>
    <w:rsid w:val="005A1140"/>
    <w:rsid w:val="005A68B3"/>
    <w:rsid w:val="005B55FD"/>
    <w:rsid w:val="005C156A"/>
    <w:rsid w:val="005C7779"/>
    <w:rsid w:val="005E053D"/>
    <w:rsid w:val="00602344"/>
    <w:rsid w:val="00604A3A"/>
    <w:rsid w:val="00616E61"/>
    <w:rsid w:val="00663728"/>
    <w:rsid w:val="006805AB"/>
    <w:rsid w:val="0069230E"/>
    <w:rsid w:val="006966C1"/>
    <w:rsid w:val="006A2CE2"/>
    <w:rsid w:val="006B2D5B"/>
    <w:rsid w:val="006B6436"/>
    <w:rsid w:val="006C49B8"/>
    <w:rsid w:val="006F0E8B"/>
    <w:rsid w:val="006F75E4"/>
    <w:rsid w:val="0070596B"/>
    <w:rsid w:val="00710145"/>
    <w:rsid w:val="007512E8"/>
    <w:rsid w:val="00796E7E"/>
    <w:rsid w:val="007A0CA2"/>
    <w:rsid w:val="007B7070"/>
    <w:rsid w:val="007D0943"/>
    <w:rsid w:val="007D6608"/>
    <w:rsid w:val="007E365C"/>
    <w:rsid w:val="007E39C5"/>
    <w:rsid w:val="007E4B98"/>
    <w:rsid w:val="007F4AA0"/>
    <w:rsid w:val="007F59DD"/>
    <w:rsid w:val="007F5ACA"/>
    <w:rsid w:val="007F5DC3"/>
    <w:rsid w:val="007F7B10"/>
    <w:rsid w:val="00823C11"/>
    <w:rsid w:val="00837F52"/>
    <w:rsid w:val="00845D65"/>
    <w:rsid w:val="00874729"/>
    <w:rsid w:val="008768C6"/>
    <w:rsid w:val="008856C6"/>
    <w:rsid w:val="008952D6"/>
    <w:rsid w:val="008D53F7"/>
    <w:rsid w:val="008E2689"/>
    <w:rsid w:val="009333FB"/>
    <w:rsid w:val="00961350"/>
    <w:rsid w:val="0096440C"/>
    <w:rsid w:val="00973671"/>
    <w:rsid w:val="00982F83"/>
    <w:rsid w:val="00983FB9"/>
    <w:rsid w:val="009B0D1E"/>
    <w:rsid w:val="009D6918"/>
    <w:rsid w:val="009D7601"/>
    <w:rsid w:val="00A03DAA"/>
    <w:rsid w:val="00A22520"/>
    <w:rsid w:val="00A47C45"/>
    <w:rsid w:val="00A563ED"/>
    <w:rsid w:val="00A7355C"/>
    <w:rsid w:val="00A8287B"/>
    <w:rsid w:val="00A84C97"/>
    <w:rsid w:val="00AC1038"/>
    <w:rsid w:val="00AF689B"/>
    <w:rsid w:val="00AF727B"/>
    <w:rsid w:val="00B20B0B"/>
    <w:rsid w:val="00B32A09"/>
    <w:rsid w:val="00B46A78"/>
    <w:rsid w:val="00BA5CB1"/>
    <w:rsid w:val="00BB47A2"/>
    <w:rsid w:val="00BD74F6"/>
    <w:rsid w:val="00BE0A32"/>
    <w:rsid w:val="00BE37B7"/>
    <w:rsid w:val="00BF0179"/>
    <w:rsid w:val="00C0178E"/>
    <w:rsid w:val="00C05CEF"/>
    <w:rsid w:val="00C23550"/>
    <w:rsid w:val="00C24531"/>
    <w:rsid w:val="00C554F0"/>
    <w:rsid w:val="00C80E67"/>
    <w:rsid w:val="00C83210"/>
    <w:rsid w:val="00CA27FF"/>
    <w:rsid w:val="00CB06E3"/>
    <w:rsid w:val="00CB2032"/>
    <w:rsid w:val="00D06DDB"/>
    <w:rsid w:val="00D06F70"/>
    <w:rsid w:val="00D174FF"/>
    <w:rsid w:val="00D22577"/>
    <w:rsid w:val="00D64090"/>
    <w:rsid w:val="00D74358"/>
    <w:rsid w:val="00D80843"/>
    <w:rsid w:val="00D93EC7"/>
    <w:rsid w:val="00DA69F9"/>
    <w:rsid w:val="00DC1B51"/>
    <w:rsid w:val="00DD419A"/>
    <w:rsid w:val="00DE247B"/>
    <w:rsid w:val="00DE74E8"/>
    <w:rsid w:val="00DF02AB"/>
    <w:rsid w:val="00DF5A30"/>
    <w:rsid w:val="00E10DA3"/>
    <w:rsid w:val="00E13D1C"/>
    <w:rsid w:val="00E27192"/>
    <w:rsid w:val="00E30D45"/>
    <w:rsid w:val="00E46DF4"/>
    <w:rsid w:val="00E633A2"/>
    <w:rsid w:val="00E671C1"/>
    <w:rsid w:val="00E8391E"/>
    <w:rsid w:val="00E87877"/>
    <w:rsid w:val="00EC2394"/>
    <w:rsid w:val="00EF09BB"/>
    <w:rsid w:val="00EF3A3B"/>
    <w:rsid w:val="00F040DE"/>
    <w:rsid w:val="00F053ED"/>
    <w:rsid w:val="00F145A7"/>
    <w:rsid w:val="00F25BF0"/>
    <w:rsid w:val="00F25CB8"/>
    <w:rsid w:val="00F50B4B"/>
    <w:rsid w:val="00F57DE1"/>
    <w:rsid w:val="00F80EA0"/>
    <w:rsid w:val="00F81800"/>
    <w:rsid w:val="00F82F7D"/>
    <w:rsid w:val="00FA6020"/>
    <w:rsid w:val="00FE6C5D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A"/>
  </w:style>
  <w:style w:type="paragraph" w:styleId="1">
    <w:name w:val="heading 1"/>
    <w:basedOn w:val="a"/>
    <w:link w:val="10"/>
    <w:uiPriority w:val="9"/>
    <w:qFormat/>
    <w:rsid w:val="008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85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F64"/>
  </w:style>
  <w:style w:type="paragraph" w:styleId="a5">
    <w:name w:val="footer"/>
    <w:basedOn w:val="a"/>
    <w:link w:val="a6"/>
    <w:uiPriority w:val="99"/>
    <w:semiHidden/>
    <w:unhideWhenUsed/>
    <w:rsid w:val="0032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F64"/>
  </w:style>
  <w:style w:type="paragraph" w:styleId="a7">
    <w:name w:val="List Paragraph"/>
    <w:basedOn w:val="a"/>
    <w:uiPriority w:val="34"/>
    <w:qFormat/>
    <w:rsid w:val="0020618A"/>
    <w:pPr>
      <w:ind w:left="720"/>
      <w:contextualSpacing/>
    </w:pPr>
  </w:style>
  <w:style w:type="paragraph" w:styleId="a8">
    <w:name w:val="No Spacing"/>
    <w:qFormat/>
    <w:rsid w:val="0021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AAD"/>
  </w:style>
  <w:style w:type="character" w:styleId="a9">
    <w:name w:val="Emphasis"/>
    <w:basedOn w:val="a0"/>
    <w:uiPriority w:val="20"/>
    <w:qFormat/>
    <w:rsid w:val="00FF1AAD"/>
    <w:rPr>
      <w:i/>
      <w:iCs/>
    </w:rPr>
  </w:style>
  <w:style w:type="paragraph" w:styleId="aa">
    <w:name w:val="Normal (Web)"/>
    <w:basedOn w:val="a"/>
    <w:unhideWhenUsed/>
    <w:rsid w:val="0059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5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856C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b">
    <w:name w:val="Table Grid"/>
    <w:basedOn w:val="a1"/>
    <w:uiPriority w:val="59"/>
    <w:rsid w:val="0027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702">
          <w:marLeft w:val="390"/>
          <w:marRight w:val="3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3BEF-4A62-4818-A5D4-BA39D26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9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Филатова</cp:lastModifiedBy>
  <cp:revision>66</cp:revision>
  <cp:lastPrinted>2016-02-16T00:40:00Z</cp:lastPrinted>
  <dcterms:created xsi:type="dcterms:W3CDTF">2011-10-16T10:40:00Z</dcterms:created>
  <dcterms:modified xsi:type="dcterms:W3CDTF">2017-09-04T03:30:00Z</dcterms:modified>
</cp:coreProperties>
</file>