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6C" w:rsidRDefault="001E6ADE" w:rsidP="00BF626C">
      <w:pPr>
        <w:tabs>
          <w:tab w:val="left" w:pos="1620"/>
          <w:tab w:val="center" w:pos="4749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0526" w:rsidRDefault="00BD0526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0526" w:rsidRDefault="00BD0526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0526" w:rsidRDefault="00BD0526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0526" w:rsidRDefault="00BD0526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Содержание </w:t>
      </w: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 записка                                                                                                             стр. 3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 программы                                                                                                                        стр. 3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Принципы и подходы                                                                                                               стр. 4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Значимые характеристики  особенностей развития детей с ТНР                                        стр. 4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результаты освоения образовательной программы                                      стр. 4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Содержательный раздел  секции «Школа мяча»                                                                   стр. 5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Описание образовательной деятельности по реализации секции «Школа мяча»              стр. 5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Специальные условия                                                                                                               стр. 9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Методы и приемы обучения упражнениям и играм с мячом                                               стр. 10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  «Уровни усвоения  двигательных умений и навыков»                          стр. 10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 «Игровые упражнения с мячом»                                                               стр. 11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3 Комплекс «Разминка»                                                                                 стр. 13  </w:t>
      </w:r>
    </w:p>
    <w:p w:rsidR="00BF626C" w:rsidRDefault="00BF626C" w:rsidP="00BF626C">
      <w:pPr>
        <w:pStyle w:val="a4"/>
        <w:numPr>
          <w:ilvl w:val="0"/>
          <w:numId w:val="1"/>
        </w:numPr>
        <w:tabs>
          <w:tab w:val="left" w:pos="1620"/>
          <w:tab w:val="center" w:pos="4749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 Комплекс «Фокусник»                                                                                стр. 14</w:t>
      </w: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0526" w:rsidRDefault="00BD0526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0526" w:rsidRDefault="00BD0526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1.Целевой раздел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1.1.Пояснительная записка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 соответствии: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Федеральным законом «№ 273 от 29.12.2012 г. «Об образовании в Российской Федерации»;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№ 1155 от 17.10.2013г.);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Постановлением Главного государственного санитарного врача РФ от 15.05.2013 N 26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организациях»;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Конвенцией ООН о правах ребенка (1989);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Приказом МО РФ и МЗ РФ Государственного комитета РФ по физической культуре и спорту, РАО N2715/227/166/19 от 16.07.2002 г. «О совершенствовании процесса физического воспитания в образовательных учреждениях РФ»;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АООП ДО МБДОУ д/с № 6.</w:t>
      </w:r>
    </w:p>
    <w:p w:rsidR="00BF626C" w:rsidRDefault="00BF626C" w:rsidP="00BF62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Парциальная программа секции «Школа мяча» физкультурно-оздоровительной направленности, является адаптированной, ознакомительной.  Разработана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основе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программы «Физическая культура дошкольникам»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Л.И.Пензулаевой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и элементами программ «Школа мяча» Н.И. Николаевой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"Игры с мячом" Т. А. Воробьева,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определяет содержание и организацию образовательной деятельности, обеспечивает развитие личности детей дошкольного возраста с учетом возрастных, индивидуальных психологических и физиологических особенностей. </w:t>
      </w:r>
    </w:p>
    <w:p w:rsidR="00BF626C" w:rsidRDefault="00BF626C" w:rsidP="00BF626C">
      <w:pPr>
        <w:tabs>
          <w:tab w:val="left" w:pos="1620"/>
          <w:tab w:val="center" w:pos="4749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Актуальность</w:t>
      </w:r>
    </w:p>
    <w:p w:rsidR="00BF626C" w:rsidRDefault="00BF626C" w:rsidP="00BF626C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Физкультурные занятия, построенные на использовании элементов спортивных игр и упражнений, в значительной степени способствуют повышению уровня физической подготовленности и вызывают повышенный интерес к физической культуре у  дошкольников.    Что особенно важно для детей с тяжелым нарушением речи!          </w:t>
      </w:r>
    </w:p>
    <w:p w:rsidR="00BF626C" w:rsidRDefault="00BF626C" w:rsidP="00BF626C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Секция «Школа мяча» разработана с целью совершенствования и дополнительного развития физических качеств и способностей у воспитанников с ТНР. План секции «Школа мяча»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предусматривает разнообразную деятельность с мячами различного размера и качества в соответствии с интересами и потребностями детей, с учетом возраста, их особенностями, состоянием здоровья.</w:t>
      </w:r>
    </w:p>
    <w:p w:rsidR="00BF626C" w:rsidRDefault="00BF626C" w:rsidP="00BF626C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секции является дополнительным эффективным средством повышения двигательной активности воспитанников. Упражнения с мячами разного размера развивают не только крупные, но и мелкие мышцы, способствуют развитию  подвижности в суставах пальцев и кистях, усиливают кровообращение, тренируют сердечно – сосудистую систему. В действиях с мячом совершенствуются навыки основных видов движений – бега, прыжков, что дает дополнительный стимул к развитию координации, ловкости,  выносливости. А также развивается ориентировка в пространстве и относительно своего тела.</w:t>
      </w:r>
    </w:p>
    <w:p w:rsidR="00BF626C" w:rsidRDefault="00BF626C" w:rsidP="00BF626C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1.1.1 Цель программы</w:t>
      </w:r>
    </w:p>
    <w:p w:rsidR="00BF626C" w:rsidRDefault="00BF626C" w:rsidP="00BF626C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Развитие физических качеств и обогащение двигательного опыта детей с ТНР за счет усвоения разнообразных действий с мячом на достаточно высоком уровне.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Оздоровительные: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Сохранять и укреплять психофизическое здоровье детей, в том числе их эмоциональное благополучие.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Способствовать совершенствованию деятельности основных систем организма (нервной,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дыхательной), улучшению физического развития, физической подготовленности детей.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Образовательные: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- Ознакомить воспитанников с историей возникновения мяча.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Ознакомить с историей игр.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- Изучать правила командных игр.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Развивающие: 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Совершенствовать физические качества – ловкость, выносливость, скорость реакции, силовые качества.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Обучать элементам игры в волейбол, баскетбол, мини-футбол.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двигательные способности и возможности детей.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Закреплять и совершенствовать собственный двигательный опыт воспитанников.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BF626C" w:rsidRDefault="00BF626C" w:rsidP="00BF626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Формировать устойчивый интерес к физическим упражнениям через игры с мячом.</w:t>
      </w:r>
    </w:p>
    <w:p w:rsidR="00BF626C" w:rsidRDefault="00BF626C" w:rsidP="00BF626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Воспитывать умение подчинять свою деятельность правилам игры.</w:t>
      </w:r>
    </w:p>
    <w:p w:rsidR="00BF626C" w:rsidRDefault="00BF626C" w:rsidP="00BF626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- Воспитывать умение действовать коллективно,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оказывать помощь товарищам в сложных игровых ситуациях.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Воспитывать организованность, самостоятельность, элементы самоконтроля, двигательное творчество.</w:t>
      </w: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1.1.2  Принципы и подходы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-поддержка разнообразия детства;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-принцип индивидуально-дифференцированного подхода,  индивидуализации;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-принцип гармоничности образования;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-поддержка инициативы детей в различных видах деятельности;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-соответствие условий, требований, методов возрасту и особенностям индивидуального  развития детей с ТНР. </w:t>
      </w: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1.1.3 Значимые для разработки и реализации Программы характеристики, в том числе </w:t>
      </w:r>
      <w:proofErr w:type="gramStart"/>
      <w:r>
        <w:rPr>
          <w:rFonts w:ascii="Times New Roman" w:eastAsia="Times New Roman" w:hAnsi="Times New Roman"/>
          <w:b/>
          <w:color w:val="00000A"/>
          <w:sz w:val="24"/>
          <w:szCs w:val="24"/>
        </w:rPr>
        <w:t>характеристики особенностей развития детей дошкольного возраста</w:t>
      </w:r>
      <w:proofErr w:type="gramEnd"/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 с тяжелым нарушением речи.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8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Двигательная сфера детей с ТНР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характеризуется наличием стереотипных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движений, трудностями формирования двигательных навыков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нарушениями мелкой и крупной мо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  <w:t xml:space="preserve">торики.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Детям свойственны, в частности,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в основных видах движений: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неправильная постановка стопы (тяжелая походка) во время ходьбы и бега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;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- наклон головы во время ходьбы и бега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боковые раскачивания всем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лом;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похлопывания или почесывания; 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ходьба на цыпочках или ставя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стопу плашмя, хлопая подошвой о пол;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лишние движения руками, или наоборот – «повисшие» руки, не принимающие участия в двигательной деятельности;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одноопорное отталкивание при прыжке с двух ног. </w:t>
      </w:r>
    </w:p>
    <w:p w:rsidR="00BF626C" w:rsidRDefault="00BF626C" w:rsidP="00BF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 детей  с ТНР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движения могут быть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вялы или, наоборот, напряженно скован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  <w:t>ны, с отсутствием плас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  <w:t>тичности. Из-за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гуляции мышечной деятельности у них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сложно формируются двигательные навыки в  упражнениях  с мелкими предметами, и особенно с мячом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Поэтому возникают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трудности в становлении целенаправлен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ных движений, элементов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самоконтроля за своими двигательными действиями и их оценивания.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1.2 Планируемые результаты освоения образовательной программы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Ребёнок выполняет правильно все виды основных движений (ходьба, бег, прыжки, метание) или стремится к правильному выполнению.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Ребёнок умеет в паре со сверстником перебрасывать мяч двумя руками снизу, из-за головы, от груди (расстояние 3-4 м), через сетку.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Может  бросать мяч вверх, о пол, ловить его двумя руками (не менее 20 раз), одной рукой (не менее 10 раз), с хлопками, с поворотами.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Легко  отбивает мяч правой и левой рукой поочередно на месте и в движении, перебрасывает набивные мячи.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Ребёнок владеет метанием на дальность (6-12 м) левой и правой рукой; метанием в цель из разных положений; метанием в горизонтальную и вертикальную цель (с расстояния 4-5 м); метанием в движущуюся цель.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Умеет поочередно подбрасывать и ловить два малых мяча;  одновременно правой и левой рукой с перекладыванием (элемент жонглирования).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Ребёнок освоил элементы спортивных игр: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Баскетбол: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-умеет передавать мяч друг другу (двумя руками от груди, одной рукой от плеча);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перебрасывать мяч друг другу двумя руками от груди в движении;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ловить летящий мяч на разной высоте (на уровне груди, над головой, сбоку, снизу, у пола и т.п.) и с разных сторон;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забрасывать мяч в корзину двумя руками из-за головы, от плеча;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вести мяч одной рукой, передавая его из одной руки в другую, передвигаясь по сигналу.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Волейбол: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выполнять отбивание мяча после подачи соперника через сетку;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производить подачу надувного мяча одной рукой снизу, сверху;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-выполняет простейшие правила игры.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Мини-футбол: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-умеет передавать мяч друг другу, отбивая его правой и левой ногой, стоя на месте;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вести мяч змейкой между расставленными предметами, попадать в предметы, забивать мяч в ворота.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Пионербол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умеет производить подачу из-за лицевой линии;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выполнять бросок через сетку из разных частей площадки;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выполнять игровые действия в команде;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-правильно реагирует на свисток и жесты судьи.</w:t>
      </w:r>
    </w:p>
    <w:p w:rsidR="00BF626C" w:rsidRDefault="00BF626C" w:rsidP="00BF626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2. Содержательный раздел секции «Школа мяча»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2.1.Описание образовательной деятельности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Режим занятий   секции «Школа мяча»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Подготовительная  группа - 30' 1 раз в неделю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</w:t>
      </w:r>
      <w:r w:rsidR="002275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детей, посещающих секцию – 13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проведения секционного занятия – в соответствии с планом.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 – спортивный зал.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занятиях и вне занятий: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проведение бесед об истории и правилах спортивных игр с мячом;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демонстрация мультимедийных презентаций о видах спорта, правилах игры и т.д., просмотр мультфильмов на спортивную тематику, видеороликов;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освоение детьми техникой игры в пионербол, баскетбол, мини - футбол, волейбол, состоящую из двух видов действий: движения, которые выполняются без мяча или с мячом в руках без передачи его партнёру (стойка, остановки, повороты, прыжки, ложные движения); </w:t>
      </w:r>
      <w:proofErr w:type="gramEnd"/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перемещение по площадке осуществляется бегом в сочетании с ходьбой, прыжками, поворотами;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применение мелких предметов для развития мелких мышц рук;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использование различных видов мячей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ОРУ;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использование дыхательных упражнений;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проведение ритмической гимнастики;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- использование упражнений на расслабление.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Обязательное условие – спортивная форма и наличие спортивной обуви типа кроссовок.</w:t>
      </w:r>
    </w:p>
    <w:p w:rsidR="00BF626C" w:rsidRDefault="00BF626C" w:rsidP="00BF6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реализации программы  2 года. Учебный год длится 9 месяцев - с сентября по май.  </w:t>
      </w:r>
    </w:p>
    <w:p w:rsidR="00BF626C" w:rsidRDefault="00BF626C" w:rsidP="00BF626C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подведения итогов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Диагностическое обследование  по усвоению программы на начало и конец года.</w:t>
      </w:r>
    </w:p>
    <w:p w:rsidR="00BF626C" w:rsidRDefault="00BF626C" w:rsidP="00BF626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Отчет по результатам диагностических тестов на педагогической планерке.</w:t>
      </w: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2.1.5 Описание образовательной деятельности по реализации секции «Школа мяча»</w:t>
      </w:r>
    </w:p>
    <w:p w:rsidR="00BF626C" w:rsidRDefault="00BF626C" w:rsidP="00BF626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(1 год обучения)</w:t>
      </w:r>
    </w:p>
    <w:tbl>
      <w:tblPr>
        <w:tblStyle w:val="1"/>
        <w:tblW w:w="0" w:type="auto"/>
        <w:jc w:val="center"/>
        <w:tblInd w:w="-743" w:type="dxa"/>
        <w:tblLook w:val="04A0"/>
      </w:tblPr>
      <w:tblGrid>
        <w:gridCol w:w="2978"/>
        <w:gridCol w:w="5386"/>
        <w:gridCol w:w="1701"/>
      </w:tblGrid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22"/>
            </w:tblGrid>
            <w:tr w:rsidR="00BF626C">
              <w:trPr>
                <w:trHeight w:val="35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26C" w:rsidRDefault="00BF62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Выявить уровень физической подготовленности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представление детей о спортивных играх с мячом.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мяча.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ориентировку в пространстве, умение участвовать в командной игре.</w:t>
            </w:r>
          </w:p>
          <w:p w:rsidR="00BF626C" w:rsidRDefault="00BF62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26C" w:rsidRDefault="00BF626C">
            <w:pPr>
              <w:ind w:left="3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возникновения мяча.</w:t>
            </w:r>
          </w:p>
          <w:p w:rsidR="00BF626C" w:rsidRDefault="00BF626C">
            <w:pPr>
              <w:ind w:left="3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«Спортивные игры с мячом».</w:t>
            </w:r>
          </w:p>
          <w:p w:rsidR="00BF626C" w:rsidRDefault="00BF626C">
            <w:pPr>
              <w:ind w:left="3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Д/и «Что это за мяч?»</w:t>
            </w:r>
          </w:p>
          <w:p w:rsidR="00BF626C" w:rsidRDefault="00BF626C">
            <w:pPr>
              <w:ind w:left="3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правилам игры:</w:t>
            </w:r>
          </w:p>
          <w:p w:rsidR="00BF626C" w:rsidRDefault="00BF626C">
            <w:pPr>
              <w:ind w:left="3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«Горячая картошка», «Круг выжигала»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спортивной игрой баскетбол, правилами игры.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глазомер, ловкость. Обращать внимание на технику броска.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подбрасыванию и ловле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2.Обучение ведению мяча правой и левой рукой; попеременно.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Упражнять в забрасывании мяча в корзину, мягкой ловле кистями рук.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hanging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рук; функцию равновесия; периферического зрения.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перебрасывания малого мяча в парах различными вариантами.</w:t>
            </w:r>
          </w:p>
          <w:p w:rsidR="00BF626C" w:rsidRDefault="00BF626C">
            <w:pPr>
              <w:ind w:left="142" w:firstLine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1.Броски мяча вверх и ловля его в движении (не менее 10 раз)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2.Перебрасывание мяча снизу (3 – 4 м.)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Передача мяча друг другу парами, в тройках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«Лови – не лови»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4.Ведение мяча по скамейке (высота скамейки –   20см, ширина – 20см).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F626C" w:rsidRDefault="00BF626C">
            <w:pPr>
              <w:ind w:left="142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развитии зрительно-моторной координации; ориентировки; быстроты реакции.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Обучение перебрасыванию малого мяча в парах; в тройках.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бросания большого мяча о стену и ловля его после отскока в парах.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Ведение мяча по скамейке (высота скамейки – 20см, ширина -20см)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tabs>
                <w:tab w:val="left" w:pos="411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мелкую моторику рук; зрительно-моторную координацию; ловкость.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Обучение ведению мяча: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-змейкой между предметами;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-с остановкой по сигналу;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-с реагированием на другой объект (посмотреть на инструктора, сказать какого цвета флажок у него в руках при этом  мяч не терять).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забрасыванию мяча в баскетбольную корзину различными способами.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в перебрасывании мяча через шнур различными способами.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BF626C" w:rsidRDefault="00BF626C">
            <w:pPr>
              <w:tabs>
                <w:tab w:val="left" w:pos="4112"/>
              </w:tabs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всех умений и навыков, мониторинг навыка владения мячом.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полученных навыков и умений владения мячом.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Совершенствование ведения мяча с заданиями: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 сигналу посмотреть и назвать цвет;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-змейкой между предметами;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-боком приставным шагом вправо-влево;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 скамейке (высота 40см).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перебрасывания малого мяча  в парах с различными заданиями.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3.Совершенствование подбрасывания и ловли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F626C" w:rsidRDefault="00BF626C">
            <w:pPr>
              <w:ind w:left="142"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C" w:rsidRDefault="00BF62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1.Совершенствование ведения мяча: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-приставным шагом вправо и влево,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-боковым галопом вправо и влево,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-по скамейке (высота – 40см), правой рукой – левая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поясе, левой рукой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поясе. 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2.Перебрасывание мяча на присосках в парах.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3.Забрасывание мяча в баскетбольную корзину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произвольным способом (соблюдая технику движения).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626C" w:rsidRDefault="00BF626C" w:rsidP="00BF626C">
      <w:pPr>
        <w:rPr>
          <w:rFonts w:ascii="Times New Roman" w:hAnsi="Times New Roman"/>
          <w:b/>
          <w:sz w:val="24"/>
          <w:szCs w:val="24"/>
        </w:rPr>
      </w:pPr>
    </w:p>
    <w:p w:rsidR="00BF626C" w:rsidRDefault="00BF626C" w:rsidP="00BF626C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(2 год обучения)</w:t>
      </w:r>
    </w:p>
    <w:tbl>
      <w:tblPr>
        <w:tblStyle w:val="1"/>
        <w:tblW w:w="0" w:type="auto"/>
        <w:jc w:val="center"/>
        <w:tblInd w:w="-743" w:type="dxa"/>
        <w:tblLook w:val="04A0"/>
      </w:tblPr>
      <w:tblGrid>
        <w:gridCol w:w="3119"/>
        <w:gridCol w:w="5245"/>
        <w:gridCol w:w="1701"/>
      </w:tblGrid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Добиваться активного движения кисти руки при броске мяча. 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рук; зрительно-моторную координацию; ловкость.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подбрасыванию и ловле мяча с различными заданиями: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хлопками перед собой, за спиной, с двойными хлопками;</w:t>
            </w:r>
          </w:p>
          <w:p w:rsidR="00BF626C" w:rsidRDefault="00BF626C">
            <w:pPr>
              <w:tabs>
                <w:tab w:val="center" w:pos="4748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-пропуская мяч в «домик»;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поворотом вокруг себя.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2.Закрепление: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-вращение кисти вправо-влево;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-разминка пальцев рук поочерёдно, одновременно;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замаха и броска кистью руки (подводящее упражнение).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 в отбивании мяча различными способами:</w:t>
            </w:r>
          </w:p>
          <w:p w:rsidR="00BF626C" w:rsidRDefault="00BF626C">
            <w:pPr>
              <w:ind w:left="142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подбрасывании и ловле большого и малого мяча </w:t>
            </w:r>
          </w:p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 развитию зрительно-моторной координации; ориентировки; быстроты реакции.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подбрасыванию и ловле малого мяча (Ø 15 см.):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-подбрасывание одной рукой и ловля двумя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«Цветочек»);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-подбрасывание правой рукой, ловля правой рукой – левая рука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спиной;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подбрасывание правой рукой, ловля левой рукой;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-бросание малого мяча о стену и ловля его после отскока от пола.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отбивания мяча (большого):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-правой рукой с продвижением вперёд;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-левой рукой с продвижением вперёд;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-попеременно правой, левой рукой.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Совершенствование умения передавать мяч без потерь:</w:t>
            </w:r>
          </w:p>
          <w:p w:rsidR="00BF626C" w:rsidRDefault="00BF626C">
            <w:pPr>
              <w:ind w:left="142" w:right="176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мяча в кругу по сигналу вправо- влево И.М.П. «Мой веселый звонкий мяч». (Дети с  мячами стоят через одного).  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игры в волейбол.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крупную и мелкую моторику; коммуникационные навыки; межполушарные связи.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подбрасыванию и ловле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2.Закрепление ведения мяча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левая на поясе; левой – правая на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поясе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 попеременно.                 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в перебрасывании мяча через шнур в парах различными вариантами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hanging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рук; функцию равновесия; периферического зрения.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правилами игры в «Пионербол»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626C" w:rsidRDefault="00BF626C">
            <w:pPr>
              <w:ind w:left="142" w:firstLine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метанию малого мяча вдаль кистью;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-метание малого мяча в вертикальную цель, в горизонтальную, дальнюю, близкую);</w:t>
            </w:r>
            <w:proofErr w:type="gramEnd"/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-передача малого мяча впереди, позади, под коленом, за ногой, при ходьбе по повышенной площади опоры;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2.Закрепление перебрасывания малого мяча в парах через сетку различными вариантами.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элементами волейбола «Пионербол»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 мяча в ходьбе по скамейке (высота скамейки –   20см, ширина – 20см).</w:t>
            </w:r>
          </w:p>
          <w:p w:rsidR="00BF626C" w:rsidRDefault="00BF626C">
            <w:pPr>
              <w:ind w:left="142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F626C" w:rsidRDefault="00BF626C">
            <w:pPr>
              <w:ind w:left="142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развитии зрительно-моторной координации; ориентировки; быстроты реакции.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историей возникновения игры в баскетбол.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1.Обучение перебрасыванию малого мяча в парах: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ударом о пол (обращать внимание на работу кисти);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хлопком после броска;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-с хлопком перед ловлей;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-перебрасывать левой рукой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спиной;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перебрасывать левой рукой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спиной.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2.Закрепление бросания большого мяча о стену и ловля его после отскока: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хлопком;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поворотом.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 мяча в ходьбе по скамейке (высота скамейки – 20см, ширина -20см):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ударом о скамейку;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-с ударом о пол сбоку от скамейки;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-боком приставным шагом вправо-влево.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tabs>
                <w:tab w:val="left" w:pos="411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мелкую моторику рук; зрительно-моторную координацию; ловкость.</w:t>
            </w:r>
          </w:p>
          <w:p w:rsidR="00BF626C" w:rsidRDefault="00BF626C">
            <w:pPr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Обучение ведению мяча: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-змейкой между предметами;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-с остановкой по сигналу;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-с реагированием на другой объект (посмотреть на инструктора, сказать какого цвета флажок у него в руках при этом  мяч не терять).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забрасыванию мяча в баскетбольную корзину различными способами.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в перебрасывании мяча через шнур различными способами.</w:t>
            </w:r>
          </w:p>
          <w:p w:rsidR="00BF626C" w:rsidRDefault="00BF626C">
            <w:pPr>
              <w:tabs>
                <w:tab w:val="left" w:pos="4112"/>
              </w:tabs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F626C" w:rsidRDefault="00BF626C">
            <w:pPr>
              <w:tabs>
                <w:tab w:val="left" w:pos="4112"/>
              </w:tabs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принимать и точно передавать мяч друг другу во время ходьбы.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быстрой смене движений.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передачи мяча в движении.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1.Совершенствование ведения мяча с заданиями: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 сигналу посмотреть и назвать цвет;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-змейкой между предметами;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-боком приставным шагом вправо-влево;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-по скамейке (высота 40см).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2.Совершенствование перебрасывания малого мяча  в парах с различными заданиями.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3.Совершенствование подбрасывания и ловли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F626C" w:rsidRDefault="00BF626C">
            <w:pPr>
              <w:ind w:left="142"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полученных навыков и умений владения мячом.</w:t>
            </w:r>
          </w:p>
          <w:p w:rsidR="00BF626C" w:rsidRDefault="00BF626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1.Совершенствование ведения мяча: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-приставным шагом вправо и влево,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-боковым галопом вправо и влево,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-по скамейке (высота – 40см), правой рукой – левая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поясе, левой рукой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поясе. 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2.Перебрасывание мяча на присосках в парах.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3.Забрасывание мяча в баскетбольную корзину</w:t>
            </w:r>
          </w:p>
          <w:p w:rsidR="00BF626C" w:rsidRDefault="00BF626C">
            <w:pPr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произвольным способом (соблюдая технику движения).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BF626C" w:rsidRDefault="00BF626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2.3.1 Специальные условия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Образовательная деятельность в рамках рабочей программы «Школа мяча» рассчитана на два года: первый – для детей 5-6 лет, второй – для детей 6-7 лет.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дошкольников в «Школе мяча» проходит поэтапно. 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необходимых действий с мячом, любое словесное объяснение сопровождается наглядным показом инструктора  и многократным повторением упражнений.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в «Школе мяча» состоит из трёх этапов: начального, углубленного разучивания и совершенствования двигательных умений и навыков.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Этап начального обучения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этом этапе дети учатся простейшим действиям с мячом для развития координации движений, развивают умение следить за траекторией полёта мяча, вырабатывают быструю ответную реакцию на летящий мяч.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Этап углубленного разучивания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этом этапе дети активно знакомятся с элементами спортивных и подвижных игр с мячом; их действия принимают направленный и осознанный характер. Этап углубленного разучивания упражнений характеризуется уточнением и совершенствованием техники выполнения.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Этап закрепления и совершенствования двигательных знаний и навыков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Это этап закрепления полученных знаний, умений и навыков владения мячом в спортивных играх и эстафетах. Этап совершенствования упражнений можно считать завершённым, когда дети начнут свободно двигаться с полной эмоциональной и эстетической отдачей.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3.1 Формы обучения: </w:t>
      </w:r>
    </w:p>
    <w:p w:rsidR="00BF626C" w:rsidRDefault="00BF626C" w:rsidP="00BF6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Специально организованные занятия.</w:t>
      </w:r>
    </w:p>
    <w:p w:rsidR="00BF626C" w:rsidRDefault="00BF626C" w:rsidP="00BF6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Образовательная деятельность игрового характера.</w:t>
      </w:r>
    </w:p>
    <w:p w:rsidR="00BF626C" w:rsidRDefault="00BF626C" w:rsidP="00BF6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Групповые, подгрупповые и индивидуальные упражнения по овладению техникой игры с мячом.</w:t>
      </w:r>
    </w:p>
    <w:p w:rsidR="00BF626C" w:rsidRDefault="00BF626C" w:rsidP="00BF6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 досуги и развлечения.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обучения детей действиям с мячом организуются секционные занятия, которые имеют традиционную структуру и состоят из трёх частей: 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Часть (вводная) включает в себя различные виды ходьбы и бега или комплекс ритмической гимнастики. </w:t>
      </w:r>
    </w:p>
    <w:p w:rsidR="00BF626C" w:rsidRDefault="00BF626C" w:rsidP="00BF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Часть (основная) состоит из комплекса ОРУ с разными видами мячей, упражнения для кистей рук с мелкими предметами,  ОВД с мячами, подвижных игр и дыхательных упражнений. </w:t>
      </w:r>
    </w:p>
    <w:p w:rsidR="00BF626C" w:rsidRDefault="00BF626C" w:rsidP="00BF62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3 Часть (заключительная) включает в себя игры малой подвижности, релаксацию.</w:t>
      </w:r>
    </w:p>
    <w:p w:rsidR="00BF626C" w:rsidRDefault="00BF626C" w:rsidP="00BF626C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ab/>
        <w:t>Специально организованные занятия проводятся в виде эстафет; круговой тренировки; тематические; занятия – встречи «Игра со спортсменом» и т.д.</w:t>
      </w:r>
    </w:p>
    <w:p w:rsidR="00BF626C" w:rsidRDefault="00BF626C" w:rsidP="00BF626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3.1.1 Методы, приемы обучения детей упражнениям и играм с мячом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Показ упражнения с  объяснением техники его выполнения. 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Повторение упражнения, закрепление полученного двигательного опыта.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Использование схематичных изображений - алгоритмов выполнения упражнений.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Использование видеороликов (в карантинные дни).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Творческие двигательные задания.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Задания игрового и соревновательного характера.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Материально - техническое обеспечение</w:t>
      </w:r>
    </w:p>
    <w:p w:rsidR="00BF626C" w:rsidRDefault="00BF626C" w:rsidP="00BF626C">
      <w:pPr>
        <w:spacing w:after="0" w:line="240" w:lineRule="auto"/>
        <w:ind w:left="142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полноценных занятий и проведения мероприятий имеется:</w:t>
      </w:r>
    </w:p>
    <w:p w:rsidR="00BF626C" w:rsidRDefault="00BF626C" w:rsidP="00BF626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Спортивный зал с хорошим освещением, и необходимым для занятий инвентарём. </w:t>
      </w:r>
    </w:p>
    <w:p w:rsidR="00BF626C" w:rsidRDefault="00BF626C" w:rsidP="00BF626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окнах - сетки, лампы защищены.</w:t>
      </w:r>
    </w:p>
    <w:p w:rsidR="00BF626C" w:rsidRDefault="00BF626C" w:rsidP="00BF626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Помещение для хранения спортивного инвентаря и другого имущества необходимого для занятий, спортивных досугов.</w:t>
      </w:r>
    </w:p>
    <w:p w:rsidR="00BF626C" w:rsidRDefault="00BF626C" w:rsidP="00BF626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 разного веса и диаметра (теннисные, резиновые, волейбольные, футбольные).</w:t>
      </w:r>
    </w:p>
    <w:p w:rsidR="00BF626C" w:rsidRDefault="00BF626C" w:rsidP="00BF626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Баскетбольная стойка.</w:t>
      </w: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Приложение№ 1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Уровни усвоения двигательных умений и навыков 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движений с мячом 5 – 7 лет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Низкий 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Допускает ошибки в основных упражнениях с мячом. Слабо контролирует выполнение движений, затрудняется в их оценке.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Средний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Технически правильно выполняет большинство упражнений с мячом, проявляет усилия, активность и интерес.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оценить движения с мячом других детей, упорен в достижении своей цели. Может придумать и выполнить несложные действия с мячом.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Высокий 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Технически правильно, результативно, уверенно, точно выполняет все упражнения с мячом. Правильно оценивает движения с мячом других детей. Проявляет элементы творчества в работе с мячом. Самостоятельно составляет простые варианты упражнений с мячом.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Диагностика уровня владения мячом детей старшего дошкольного возраста </w:t>
      </w:r>
    </w:p>
    <w:p w:rsidR="00BF626C" w:rsidRDefault="00BF626C" w:rsidP="00BF626C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Style w:val="a5"/>
        <w:tblW w:w="11058" w:type="dxa"/>
        <w:tblInd w:w="-1026" w:type="dxa"/>
        <w:tblLook w:val="04A0"/>
      </w:tblPr>
      <w:tblGrid>
        <w:gridCol w:w="1241"/>
        <w:gridCol w:w="324"/>
        <w:gridCol w:w="316"/>
        <w:gridCol w:w="343"/>
        <w:gridCol w:w="343"/>
        <w:gridCol w:w="324"/>
        <w:gridCol w:w="316"/>
        <w:gridCol w:w="343"/>
        <w:gridCol w:w="343"/>
        <w:gridCol w:w="324"/>
        <w:gridCol w:w="316"/>
        <w:gridCol w:w="343"/>
        <w:gridCol w:w="343"/>
        <w:gridCol w:w="324"/>
        <w:gridCol w:w="316"/>
        <w:gridCol w:w="343"/>
        <w:gridCol w:w="343"/>
        <w:gridCol w:w="324"/>
        <w:gridCol w:w="343"/>
        <w:gridCol w:w="324"/>
        <w:gridCol w:w="316"/>
        <w:gridCol w:w="343"/>
        <w:gridCol w:w="343"/>
        <w:gridCol w:w="324"/>
        <w:gridCol w:w="343"/>
        <w:gridCol w:w="408"/>
        <w:gridCol w:w="494"/>
        <w:gridCol w:w="477"/>
        <w:gridCol w:w="474"/>
      </w:tblGrid>
      <w:tr w:rsidR="00BF626C" w:rsidTr="00BF626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Ф.И. ребенка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1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2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3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5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Тест № 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Уровни</w:t>
            </w:r>
          </w:p>
        </w:tc>
      </w:tr>
      <w:tr w:rsidR="00BF626C" w:rsidTr="00BF626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л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</w:p>
        </w:tc>
      </w:tr>
      <w:tr w:rsidR="00BF626C" w:rsidTr="00BF626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м</w:t>
            </w:r>
          </w:p>
        </w:tc>
      </w:tr>
      <w:tr w:rsidR="00BF626C" w:rsidTr="00BF626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18"/>
                <w:szCs w:val="24"/>
                <w:lang w:eastAsia="ru-RU"/>
              </w:rPr>
              <w:t>Примечания</w:t>
            </w:r>
          </w:p>
        </w:tc>
        <w:tc>
          <w:tcPr>
            <w:tcW w:w="98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</w:pPr>
          </w:p>
        </w:tc>
      </w:tr>
    </w:tbl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1 –  отбивание мяча правой, левой рукой на месте (не менее 5 раз)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2 –  ведение мяча правой, левой рукой (не менее 3 м.)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3 – бросание мяча о стену   и ловля его правой, левой рукой (не менее 5 раз)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4 – подбрасывание и ловля малого мяча правой, левой рукой (не менее 8 раз)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5 – перебрасывание мяча в парах (элемент волейбола)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№ 6 – метание мяча правой, левой рукой </w:t>
      </w:r>
      <w:proofErr w:type="gramStart"/>
      <w:r>
        <w:rPr>
          <w:rFonts w:ascii="Times New Roman" w:hAnsi="Times New Roman"/>
          <w:sz w:val="24"/>
          <w:szCs w:val="24"/>
        </w:rPr>
        <w:t>в даль</w:t>
      </w:r>
      <w:proofErr w:type="gramEnd"/>
      <w:r>
        <w:rPr>
          <w:rFonts w:ascii="Times New Roman" w:hAnsi="Times New Roman"/>
          <w:sz w:val="24"/>
          <w:szCs w:val="24"/>
        </w:rPr>
        <w:t xml:space="preserve"> (6-12м.)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7 – забрасывание мяча в баскетбольную корзину (элемент баскетбола)</w:t>
      </w:r>
    </w:p>
    <w:p w:rsidR="00BF626C" w:rsidRDefault="00BF626C" w:rsidP="00BF62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№ 8 – перебрасывание мяча через сетку (элемент пионербола) </w:t>
      </w:r>
    </w:p>
    <w:p w:rsidR="00BF626C" w:rsidRDefault="00BF626C" w:rsidP="00BF626C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– сентябрь</w:t>
      </w:r>
    </w:p>
    <w:p w:rsidR="00BF626C" w:rsidRDefault="00BF626C" w:rsidP="00BF626C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– май</w:t>
      </w:r>
    </w:p>
    <w:p w:rsidR="00BF626C" w:rsidRDefault="00BF626C" w:rsidP="00BF626C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тест правой рукой</w:t>
      </w:r>
    </w:p>
    <w:p w:rsidR="00BF626C" w:rsidRDefault="00BF626C" w:rsidP="00BF626C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– тест левой рукой</w:t>
      </w:r>
    </w:p>
    <w:p w:rsidR="00BF626C" w:rsidRDefault="00BF626C" w:rsidP="00BF626C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Табель посещаемости секции «Школа мяча»</w:t>
      </w:r>
    </w:p>
    <w:p w:rsidR="00BF626C" w:rsidRDefault="00BF626C" w:rsidP="00BF626C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таблица № 2</w:t>
      </w: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color w:val="00000A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456"/>
        <w:gridCol w:w="1242"/>
        <w:gridCol w:w="428"/>
        <w:gridCol w:w="428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69"/>
        <w:gridCol w:w="437"/>
      </w:tblGrid>
      <w:tr w:rsidR="00BF626C" w:rsidTr="00BF626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Ф.И.</w:t>
            </w:r>
          </w:p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ребенка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уровни</w:t>
            </w:r>
          </w:p>
        </w:tc>
      </w:tr>
      <w:tr w:rsidR="00BF626C" w:rsidTr="00BF6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C" w:rsidRDefault="00BF626C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F626C" w:rsidTr="00BF626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F626C" w:rsidTr="00BF626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C" w:rsidRDefault="00BF62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Приложение № 2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таблица № 3</w:t>
      </w:r>
    </w:p>
    <w:p w:rsidR="00BF626C" w:rsidRDefault="00BF626C" w:rsidP="00BF626C">
      <w:pPr>
        <w:spacing w:after="0" w:line="240" w:lineRule="auto"/>
        <w:ind w:left="142"/>
        <w:jc w:val="righ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tbl>
      <w:tblPr>
        <w:tblW w:w="10065" w:type="dxa"/>
        <w:jc w:val="center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858"/>
        <w:gridCol w:w="5207"/>
      </w:tblGrid>
      <w:tr w:rsidR="00BF626C" w:rsidTr="00BF626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Игровые упражнения и задания с мячом для индивидуального выполнения</w:t>
            </w:r>
          </w:p>
          <w:p w:rsidR="00BF626C" w:rsidRDefault="00BF6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(Т.И.Осокина, Е.А.Тимофеева)</w:t>
            </w:r>
          </w:p>
        </w:tc>
      </w:tr>
      <w:tr w:rsidR="00BF626C" w:rsidTr="00BF626C">
        <w:trPr>
          <w:trHeight w:val="1871"/>
          <w:jc w:val="center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«Дотронься до мяча»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Взрослый держит в руке небольшой мяч в сеточке. Ребёнку предлагают подпрыгнуть и дотронуться до мяча двумя руками.</w:t>
            </w:r>
          </w:p>
        </w:tc>
        <w:tc>
          <w:tcPr>
            <w:tcW w:w="5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«Прокати мяч в ворота»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Прокатить мяч в одном направлении на расстояние 1-1.5 м в ворота шириной 50 см. Прокатив, ребёнок сам догоняет мяч.</w:t>
            </w:r>
          </w:p>
        </w:tc>
      </w:tr>
      <w:tr w:rsidR="00BF626C" w:rsidTr="00BF626C">
        <w:trPr>
          <w:trHeight w:val="3401"/>
          <w:jc w:val="center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«Прокати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Ребенку  предлагают прокатить большой мяч взрослому, находящемуся от него на расстоянии 1,5-2 м. Взрослый возвращает мяч ребёнку. Сначала ребёнок играет сидя на полу, затем стоя, наклоняясь для того, чтобы оттолкнуть мяч. Расстояние от взрослого до ребёнка постепенно увеличивают до 3-4 м.</w:t>
            </w:r>
          </w:p>
          <w:p w:rsidR="00BF626C" w:rsidRDefault="00BF6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«Мой весёлый звонкий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Подражая мячу, дети подпрыгивают на двух ногах, а взрослый произносит слова из стихотворения С.Маршака «Мяч»: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  <w:t xml:space="preserve">             Мой весёлый, звонкий мяч,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  <w:t xml:space="preserve">             Ты куда помчался вскачь?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  <w:t xml:space="preserve">             Красный, жёлтый, голубой, 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  <w:t xml:space="preserve">             Не угнаться за тобой!</w:t>
            </w:r>
          </w:p>
        </w:tc>
      </w:tr>
      <w:tr w:rsidR="00BF626C" w:rsidTr="00BF626C">
        <w:trPr>
          <w:jc w:val="center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 xml:space="preserve"> «Брось дальше»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Ребёнок бросает мяч, стоя на линии, начерченной на земле. На месте падения взрослый делает метку и предлагает бросить ещё дальше.</w:t>
            </w:r>
          </w:p>
        </w:tc>
        <w:tc>
          <w:tcPr>
            <w:tcW w:w="5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«Подбрось – поймай»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Ребёнок бросает мяч вверх и ловит его. Взрослый считает, сколько раз малыш поймает мяч.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BF626C" w:rsidTr="00BF626C">
        <w:trPr>
          <w:trHeight w:val="2907"/>
          <w:jc w:val="center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«Поймай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Взрослый, стоя напротив ребёнка (1,5 -2 м), бросает ему мяч. Ребёнок возвращает мяч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зрослый сопровождает действия словами: «Лови, бросай, упасть не давай». Каждое слово сопровождается броском мяча. Слова нужно произносить медленно.</w:t>
            </w:r>
          </w:p>
          <w:p w:rsidR="00BF626C" w:rsidRDefault="00BF6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«Перебрось через верёвку»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Ребёнок становится напротив верёвки, натянутой на высоте поднятой руки малыша. Расстояние от ребёнка до верёвки – не более 1,5 м. Ребёнок бросает мяч из-за головы двумя руками, стараясь перебросить его через верёвку, затем бежит за ним и снова бросает.</w:t>
            </w:r>
          </w:p>
        </w:tc>
      </w:tr>
    </w:tbl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таблица № 4</w:t>
      </w: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</w:p>
    <w:tbl>
      <w:tblPr>
        <w:tblW w:w="9714" w:type="dxa"/>
        <w:jc w:val="center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858"/>
        <w:gridCol w:w="4856"/>
      </w:tblGrid>
      <w:tr w:rsidR="00BF626C" w:rsidTr="00BF626C">
        <w:trPr>
          <w:trHeight w:val="630"/>
          <w:jc w:val="center"/>
        </w:trPr>
        <w:tc>
          <w:tcPr>
            <w:tcW w:w="9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Коллективные подвижные игры  и эстафеты с мячом</w:t>
            </w:r>
          </w:p>
        </w:tc>
      </w:tr>
      <w:tr w:rsidR="00BF626C" w:rsidTr="00BF626C">
        <w:trPr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«Мяч водящему»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Нужно провести две линии. Расстояние между ними 2-3 м. Играющие становятся друг за другом за первую линию. Напротив них, за другую линию, становится водящий. Он бросает мяч ребёнку, стоящему в колонне первым, а тот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lastRenderedPageBreak/>
              <w:t xml:space="preserve">возвращает его водящему и перебегает в конец колонны. В это время вся колонна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играющих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подвигается вперёд и к исходной линии подходит следующий играющий.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lastRenderedPageBreak/>
              <w:t>«Передай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Играющие распределяются на команды и выстраиваются в колонны.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У игроков, стоящих первыми, в руках по одному большому мячу (диаметр 20-25 см). По сигналу воспитателя начинается передача мяча назад двумя руками над головой (за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lastRenderedPageBreak/>
              <w:t>головой) стоящим сзади. Как только игрок, стоящий последним в колонне, получит мяч, он быстро бежит, становится впереди колонны и снова передаёт мяч. Побеждает та команда, дети которой быстро выполнили упражнения и ни разу не уронили мяч.</w:t>
            </w:r>
          </w:p>
        </w:tc>
      </w:tr>
      <w:tr w:rsidR="00BF626C" w:rsidTr="00BF626C">
        <w:trPr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lastRenderedPageBreak/>
              <w:t>«Мяч в стену»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Команды строятся в колонны на расстоянии 3 м от стены лицом к ней. По сигналу первые игроки бросают мяч о стену, ловят его после отскока от земли и передают следующим, а сами бегут каждый в конец своей колонны.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 xml:space="preserve"> с мячом»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На земле чертят круг (диаметр 2м).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- в центре круга с мячом. После слов: «Раз, два, три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ови!» -дети бегут, а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«осаливает» мячом убегающих детей.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«Школа мяча»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Играющие строятся в колонны, в руках у первых игроков по одному большому мячу.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Перед каждой колонной положен обруч (диаметром 50 см). По сигналу воспитателя первый игрок ударяет мячом в обруч, ловит его двумя руками и передаёт следующему, а сам бежит в конец своей колонны. Когда первый в колонне окажется снова на своём месте, то, получив мяч, он поднимает его над головой.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«Проведи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Играющие строятся в две колонны, у каждого в руках по одному мячу. Вдоль площадки параллельно друг другу, ставятся кубики (5-6 шт.) на расстоянии 1.5 м. По сигналу воспитателя первые игроки начинают ведение мяча между предметами. Как только они пройдут 2-3 предмета, в игру включаются следующие ребята. Каждый выполнивший задание встаёт в конец своей колонны.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«Охотники и утки»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Играющие делятся на две команды охотников и уток. Утки становятся в середину круга, а охотники располагаются снаружи круга. Охотники перебрасывают мяч и стараются осалить им уток. Когда треть уток поймана, игра останавливается и дети меняются ролями.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«Не давай мяч водящему»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В центре круга находятся 2-3 водящих. Стоящие вне круга перебрасывают мяч друг другу во всех направлениях, а водящие стараются до него дотронуться. Если кому-либо это удаётся, то он выходит из круга. А водящим становится тот, при броске которого был осален мяч.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</w:tc>
      </w:tr>
      <w:tr w:rsidR="00BF626C" w:rsidTr="00BF626C">
        <w:trPr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«Поймай мяч»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 игре  трое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играющих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 Двое становятся на расстоянии не менее 3м друг от друга и перебрасывают мяч. Третий находится между ними и старается поймать мяч, пролетающий над ним.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«Сбей кеглю»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Играющий становится за линию, в 2-3 м от которой находится кегля. Надо сбить её мячом. Мяч можно прокатывать, бросать или ударять ногой. 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</w:p>
        </w:tc>
      </w:tr>
      <w:tr w:rsidR="00BF626C" w:rsidTr="00BF626C">
        <w:trPr>
          <w:trHeight w:val="748"/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 xml:space="preserve">«Мяч через сетку» </w:t>
            </w:r>
          </w:p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(элементы волейбола).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626C" w:rsidRDefault="00BF626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4"/>
                <w:szCs w:val="24"/>
              </w:rPr>
              <w:t>«Мяч в сетку»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(элементы баскетбола).</w:t>
            </w:r>
          </w:p>
        </w:tc>
      </w:tr>
    </w:tbl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i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3</w:t>
      </w:r>
    </w:p>
    <w:p w:rsidR="00BF626C" w:rsidRDefault="00BF626C" w:rsidP="00BF626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и речь</w:t>
      </w:r>
      <w:r>
        <w:rPr>
          <w:rFonts w:ascii="Times New Roman" w:hAnsi="Times New Roman"/>
          <w:sz w:val="24"/>
          <w:szCs w:val="24"/>
        </w:rPr>
        <w:tab/>
        <w:t>Материал из книги: "Игры с мячом"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Т. А. Воробьева,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Крупенчук</w:t>
      </w:r>
      <w:proofErr w:type="spellEnd"/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«РАЗМИНКА»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Мячик сильно </w:t>
      </w:r>
      <w:proofErr w:type="spellStart"/>
      <w:r>
        <w:rPr>
          <w:rFonts w:ascii="Times New Roman" w:hAnsi="Times New Roman"/>
          <w:sz w:val="24"/>
          <w:szCs w:val="24"/>
        </w:rPr>
        <w:t>посжимаю</w:t>
      </w:r>
      <w:proofErr w:type="spellEnd"/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ладошку поменяю.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Сжимать мячик право рукой, затем левой.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«Здравствуй, мой любимый мячик!»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Скажет утром каждый пальчик.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Удержать мяч указательным и большим пальцем, затем средним и большим, безымянным и большим, мизинцем и большим пальцем.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Крепко мячик обнимает,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Никуда не выпускает.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Крепко сжать мяч указательным и большим пальцем.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брату отдает: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 у брата мяч берет.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Передать мяч, удерживаемый </w:t>
      </w:r>
      <w:proofErr w:type="gramStart"/>
      <w:r>
        <w:rPr>
          <w:rFonts w:ascii="Times New Roman" w:hAnsi="Times New Roman"/>
          <w:i/>
          <w:sz w:val="24"/>
          <w:szCs w:val="24"/>
        </w:rPr>
        <w:t>большим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указат. пальцами, в соответствующие пальцы левой руки.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козленка мяч бодали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другим козлятам дали.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Удерживать указательными пальцами пр. и лев</w:t>
      </w:r>
      <w:proofErr w:type="gramStart"/>
      <w:r>
        <w:rPr>
          <w:rFonts w:ascii="Times New Roman" w:hAnsi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sz w:val="24"/>
          <w:szCs w:val="24"/>
        </w:rPr>
        <w:t>уки мяч. Затем средними пальцами и т.д.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столу круги катаю,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Из-под рук не выпускаю.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Взад-вперед его качу;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Вправо-влево — как хочу.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Катать мяч ладошкой правой руки вправо-влево, назад – вперед.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Танцевать умеет танец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мяче мой каждый палец.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Катать мяч кончиками пальцами правой руки: указательным, средним, безымянным и мизинцем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Мячик пальцем разминаю,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по пальцам мяч гоняю.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Катать мяч всей длинной пальцев правой руки.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Мячик мой не отдыхает —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пальцами гуляет.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Удерживать мяч между указательным  и средним пальцами, средним и безымянным пальцами, безымянным и мизинцем.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Поиграю я в футбол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забью в ладошку гол.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Ладошками отбивать мяч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Сверху левой, снизу правой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его катаю — браво.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Левой ладошкой катать мяч по правой ладони.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Поверну, а ты проверь —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Сверху правая теперь!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Правой ладошкой катать мяч по левой ладони</w:t>
      </w:r>
    </w:p>
    <w:p w:rsidR="00BF626C" w:rsidRDefault="00BF626C" w:rsidP="00BF62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«ФОКУСНИК»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Ловко с мячиком играем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предлоги называем.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рукой и под рукой,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Из-под кисти — на покой.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рукою мяч кружит,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нее теперь бежит.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пальцев подержу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ладошку положу.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Удерживать мяч между пальцами правой и левой руки. Положить на ладошку.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руки его достану,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Справа, слева ставить стану.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Левую руку держать ладонью вниз, указательным и большим пальцем правой руки держать мяч  с правой стороны, затем с левой стороны ладони.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грудью пронесу,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Сзади спрячу, потрясу.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Движения по тексту.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Из-за спинки выну мячик,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Возле ног моих поскачет.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Отбивать мяч попеременно правой и левой рукой.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Подержу вверху, внизу,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Мимо носа пронесу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Движения по тексту.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снаружи, мяч внутри.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руке качу — смотри!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Вдоль ладони, через палец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вокруг запястья танец.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Левую руку держать ладошкой вверх. Мяч, держа большим и безымянным пальцем правой руки, медленно вращать по ладони и  вдоль запястья левой руки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с одной рукой играет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 другой перебегает.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Расположить ладошки одна под другой. Мяч с одной ладони перепрыгивает на другую.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Дружит мяч с моей рукой — 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я фокусник какой!</w:t>
      </w:r>
    </w:p>
    <w:p w:rsidR="00BF626C" w:rsidRDefault="00BF626C" w:rsidP="00BF6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i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i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ind w:left="142"/>
        <w:rPr>
          <w:rFonts w:ascii="Times New Roman" w:eastAsia="Times New Roman" w:hAnsi="Times New Roman"/>
          <w:b/>
          <w:i/>
          <w:color w:val="00000A"/>
          <w:sz w:val="24"/>
          <w:szCs w:val="24"/>
        </w:rPr>
      </w:pPr>
    </w:p>
    <w:p w:rsidR="00BF626C" w:rsidRDefault="00BF626C" w:rsidP="00BF626C">
      <w:pPr>
        <w:spacing w:after="0" w:line="240" w:lineRule="auto"/>
        <w:rPr>
          <w:rFonts w:ascii="Times New Roman" w:eastAsia="Times New Roman" w:hAnsi="Times New Roman"/>
          <w:b/>
          <w:i/>
          <w:color w:val="00000A"/>
          <w:sz w:val="24"/>
          <w:szCs w:val="24"/>
        </w:rPr>
      </w:pPr>
    </w:p>
    <w:p w:rsidR="00BF626C" w:rsidRDefault="00BF626C" w:rsidP="00BF626C"/>
    <w:p w:rsidR="00BF626C" w:rsidRDefault="00BF626C" w:rsidP="00BF626C"/>
    <w:p w:rsidR="00BF626C" w:rsidRDefault="00BF626C" w:rsidP="00BF626C"/>
    <w:p w:rsidR="00BF626C" w:rsidRDefault="00BF626C" w:rsidP="00BF626C"/>
    <w:p w:rsidR="00BF626C" w:rsidRDefault="00BF626C" w:rsidP="00BF626C"/>
    <w:p w:rsidR="00BF626C" w:rsidRDefault="00BF626C" w:rsidP="00BF626C"/>
    <w:p w:rsidR="00FF45FE" w:rsidRDefault="00FF45FE"/>
    <w:sectPr w:rsidR="00FF45FE" w:rsidSect="004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40C"/>
    <w:multiLevelType w:val="hybridMultilevel"/>
    <w:tmpl w:val="0614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84BD6"/>
    <w:multiLevelType w:val="hybridMultilevel"/>
    <w:tmpl w:val="EA8C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D2"/>
    <w:rsid w:val="001E6ADE"/>
    <w:rsid w:val="002275A8"/>
    <w:rsid w:val="00404994"/>
    <w:rsid w:val="005B3837"/>
    <w:rsid w:val="006825F9"/>
    <w:rsid w:val="008D5C40"/>
    <w:rsid w:val="00954F1C"/>
    <w:rsid w:val="00BD0526"/>
    <w:rsid w:val="00BF626C"/>
    <w:rsid w:val="00D142D2"/>
    <w:rsid w:val="00FF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F1C"/>
    <w:rPr>
      <w:b/>
      <w:bCs/>
    </w:rPr>
  </w:style>
  <w:style w:type="paragraph" w:styleId="a4">
    <w:name w:val="List Paragraph"/>
    <w:basedOn w:val="a"/>
    <w:uiPriority w:val="34"/>
    <w:qFormat/>
    <w:rsid w:val="00BF626C"/>
    <w:pPr>
      <w:ind w:left="720"/>
      <w:contextualSpacing/>
    </w:pPr>
  </w:style>
  <w:style w:type="table" w:styleId="a5">
    <w:name w:val="Table Grid"/>
    <w:basedOn w:val="a1"/>
    <w:uiPriority w:val="59"/>
    <w:rsid w:val="00BF6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F62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5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F1C"/>
    <w:rPr>
      <w:b/>
      <w:bCs/>
    </w:rPr>
  </w:style>
  <w:style w:type="paragraph" w:styleId="a4">
    <w:name w:val="List Paragraph"/>
    <w:basedOn w:val="a"/>
    <w:uiPriority w:val="34"/>
    <w:qFormat/>
    <w:rsid w:val="00BF626C"/>
    <w:pPr>
      <w:ind w:left="720"/>
      <w:contextualSpacing/>
    </w:pPr>
  </w:style>
  <w:style w:type="table" w:styleId="a5">
    <w:name w:val="Table Grid"/>
    <w:basedOn w:val="a1"/>
    <w:uiPriority w:val="59"/>
    <w:rsid w:val="00BF6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F62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4575</Words>
  <Characters>26078</Characters>
  <Application>Microsoft Office Word</Application>
  <DocSecurity>0</DocSecurity>
  <Lines>217</Lines>
  <Paragraphs>61</Paragraphs>
  <ScaleCrop>false</ScaleCrop>
  <Company>Microsoft Corporation</Company>
  <LinksUpToDate>false</LinksUpToDate>
  <CharactersWithSpaces>30592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Гольдшмидт</dc:creator>
  <cp:keywords/>
  <dc:description/>
  <cp:lastModifiedBy>Admin</cp:lastModifiedBy>
  <cp:revision>10</cp:revision>
  <dcterms:created xsi:type="dcterms:W3CDTF">2022-09-07T01:49:00Z</dcterms:created>
  <dcterms:modified xsi:type="dcterms:W3CDTF">2023-09-22T03:04:00Z</dcterms:modified>
</cp:coreProperties>
</file>