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95" w:rsidRPr="008B4FB3" w:rsidRDefault="00900A95" w:rsidP="00900A95">
      <w:pPr>
        <w:pStyle w:val="20"/>
        <w:keepNext/>
        <w:keepLines/>
        <w:shd w:val="clear" w:color="auto" w:fill="auto"/>
        <w:spacing w:after="0" w:line="326" w:lineRule="exact"/>
        <w:ind w:left="1920" w:right="20" w:firstLine="0"/>
        <w:jc w:val="center"/>
        <w:rPr>
          <w:i/>
          <w:iCs/>
          <w:sz w:val="24"/>
          <w:szCs w:val="24"/>
        </w:rPr>
      </w:pPr>
      <w:r w:rsidRPr="008B4FB3">
        <w:rPr>
          <w:i/>
          <w:iCs/>
          <w:sz w:val="24"/>
          <w:szCs w:val="24"/>
        </w:rPr>
        <w:t xml:space="preserve">Краткая презентация Адаптированной образовательной программы дошкольного образования для детей с нарушением </w:t>
      </w:r>
      <w:r w:rsidR="008B4FB3" w:rsidRPr="008B4FB3">
        <w:rPr>
          <w:i/>
          <w:iCs/>
          <w:sz w:val="24"/>
          <w:szCs w:val="24"/>
        </w:rPr>
        <w:t>слуха</w:t>
      </w:r>
      <w:r w:rsidRPr="008B4FB3">
        <w:rPr>
          <w:i/>
          <w:iCs/>
          <w:sz w:val="24"/>
          <w:szCs w:val="24"/>
        </w:rPr>
        <w:t xml:space="preserve"> (</w:t>
      </w:r>
      <w:r w:rsidR="008B4FB3" w:rsidRPr="008B4FB3">
        <w:rPr>
          <w:i/>
          <w:iCs/>
          <w:sz w:val="24"/>
          <w:szCs w:val="24"/>
        </w:rPr>
        <w:t>слабослышащих и позднооглохших</w:t>
      </w:r>
      <w:r w:rsidRPr="008B4FB3">
        <w:rPr>
          <w:i/>
          <w:iCs/>
          <w:sz w:val="24"/>
          <w:szCs w:val="24"/>
        </w:rPr>
        <w:t>)</w:t>
      </w:r>
    </w:p>
    <w:p w:rsidR="00900A95" w:rsidRPr="008B4FB3" w:rsidRDefault="00900A95" w:rsidP="00900A95">
      <w:pPr>
        <w:rPr>
          <w:sz w:val="24"/>
          <w:szCs w:val="24"/>
        </w:rPr>
      </w:pPr>
    </w:p>
    <w:p w:rsidR="00900A95" w:rsidRPr="008B4FB3" w:rsidRDefault="00900A95" w:rsidP="00900A95">
      <w:pPr>
        <w:pStyle w:val="a8"/>
        <w:jc w:val="both"/>
      </w:pPr>
      <w:r w:rsidRPr="008B4FB3">
        <w:t>Адаптированная образовательная программа для детей с</w:t>
      </w:r>
      <w:r w:rsidRPr="008B4FB3">
        <w:rPr>
          <w:iCs/>
        </w:rPr>
        <w:t xml:space="preserve"> </w:t>
      </w:r>
      <w:r w:rsidR="008B4FB3" w:rsidRPr="008B4FB3">
        <w:rPr>
          <w:iCs/>
        </w:rPr>
        <w:t>нарушением слуха (слабослышащих и позднооглохших)</w:t>
      </w:r>
      <w:r w:rsidRPr="008B4FB3">
        <w:t xml:space="preserve"> (далее нарушением </w:t>
      </w:r>
      <w:r w:rsidR="008B4FB3" w:rsidRPr="008B4FB3">
        <w:t>слуха</w:t>
      </w:r>
      <w:r w:rsidRPr="008B4FB3">
        <w:t xml:space="preserve">) является документом, представляющим модель коррекционно-образовательного процесса МБДОУ </w:t>
      </w:r>
      <w:proofErr w:type="spellStart"/>
      <w:r w:rsidRPr="008B4FB3">
        <w:t>д</w:t>
      </w:r>
      <w:proofErr w:type="spellEnd"/>
      <w:r w:rsidRPr="008B4FB3">
        <w:t xml:space="preserve">/с № 6 для детей с нарушением </w:t>
      </w:r>
      <w:r w:rsidR="008B4FB3" w:rsidRPr="008B4FB3">
        <w:t>слуха</w:t>
      </w:r>
      <w:r w:rsidRPr="008B4FB3">
        <w:t xml:space="preserve">. </w:t>
      </w:r>
    </w:p>
    <w:p w:rsidR="008B4FB3" w:rsidRPr="008B4FB3" w:rsidRDefault="00900A95" w:rsidP="008B4FB3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8B4FB3">
        <w:rPr>
          <w:rStyle w:val="a9"/>
          <w:sz w:val="24"/>
          <w:szCs w:val="24"/>
        </w:rPr>
        <w:t xml:space="preserve">Ключевая </w:t>
      </w:r>
      <w:r w:rsidR="008B4FB3" w:rsidRPr="008B4FB3">
        <w:rPr>
          <w:rStyle w:val="a9"/>
          <w:sz w:val="24"/>
          <w:szCs w:val="24"/>
        </w:rPr>
        <w:t xml:space="preserve">цель </w:t>
      </w:r>
      <w:r w:rsidRPr="008B4FB3">
        <w:rPr>
          <w:rStyle w:val="a9"/>
          <w:sz w:val="24"/>
          <w:szCs w:val="24"/>
        </w:rPr>
        <w:t xml:space="preserve">адаптированной образовательной программы дошкольного образования для детей с нарушением </w:t>
      </w:r>
      <w:r w:rsidR="008B4FB3" w:rsidRPr="008B4FB3">
        <w:rPr>
          <w:rStyle w:val="a9"/>
          <w:sz w:val="24"/>
          <w:szCs w:val="24"/>
        </w:rPr>
        <w:t>слуха</w:t>
      </w:r>
      <w:r w:rsidRPr="008B4FB3">
        <w:rPr>
          <w:rStyle w:val="a9"/>
          <w:sz w:val="24"/>
          <w:szCs w:val="24"/>
        </w:rPr>
        <w:t xml:space="preserve">: </w:t>
      </w:r>
      <w:r w:rsidR="008B4FB3" w:rsidRPr="008B4FB3">
        <w:rPr>
          <w:sz w:val="24"/>
          <w:szCs w:val="24"/>
        </w:rPr>
        <w:t>создание условий для дошкольного образования, определяемых общими и особыми потребностями обучающегося раннего и дошкольного возраста с нарушением слуха, индивидуальными особен</w:t>
      </w:r>
      <w:r w:rsidR="008B4FB3" w:rsidRPr="008B4FB3">
        <w:rPr>
          <w:sz w:val="24"/>
          <w:szCs w:val="24"/>
        </w:rPr>
        <w:softHyphen/>
        <w:t>ностями его развития и состояния здоровья.</w:t>
      </w:r>
    </w:p>
    <w:p w:rsidR="00900A95" w:rsidRPr="008B4FB3" w:rsidRDefault="00900A95" w:rsidP="008B4FB3">
      <w:pPr>
        <w:pStyle w:val="a8"/>
        <w:jc w:val="both"/>
      </w:pPr>
      <w:r w:rsidRPr="008B4FB3">
        <w:t xml:space="preserve"> МБДОУ </w:t>
      </w:r>
      <w:proofErr w:type="spellStart"/>
      <w:r w:rsidRPr="008B4FB3">
        <w:t>д</w:t>
      </w:r>
      <w:proofErr w:type="spellEnd"/>
      <w:r w:rsidRPr="008B4FB3">
        <w:t>/с № 6 работает в 12 часовом режиме, функционирует в режиме пятидневной рабочей не</w:t>
      </w:r>
      <w:r w:rsidRPr="008B4FB3">
        <w:softHyphen/>
        <w:t xml:space="preserve">дели с двумя выходными. Группы функционируют в </w:t>
      </w:r>
      <w:proofErr w:type="gramStart"/>
      <w:r w:rsidRPr="008B4FB3">
        <w:t>режиме полного дня</w:t>
      </w:r>
      <w:proofErr w:type="gramEnd"/>
      <w:r w:rsidRPr="008B4FB3">
        <w:t xml:space="preserve"> (12-часового пребывания детей) с 6.30 до 18.30ч.</w:t>
      </w:r>
    </w:p>
    <w:p w:rsidR="00900A95" w:rsidRPr="008B4FB3" w:rsidRDefault="00900A95" w:rsidP="00900A95">
      <w:pPr>
        <w:pStyle w:val="1"/>
        <w:shd w:val="clear" w:color="auto" w:fill="auto"/>
        <w:ind w:firstLine="0"/>
        <w:rPr>
          <w:sz w:val="24"/>
          <w:szCs w:val="24"/>
        </w:rPr>
      </w:pPr>
      <w:r w:rsidRPr="008B4FB3">
        <w:rPr>
          <w:sz w:val="24"/>
          <w:szCs w:val="24"/>
        </w:rPr>
        <w:t>Режим дня формируется в соответствии с требованиями санитарных норм и правил, соответствует возрастным особенностям детей и способствует их гармоничному развитию.</w:t>
      </w:r>
    </w:p>
    <w:p w:rsidR="00900A95" w:rsidRPr="008B4FB3" w:rsidRDefault="00900A95" w:rsidP="00900A95">
      <w:pPr>
        <w:pStyle w:val="1"/>
        <w:shd w:val="clear" w:color="auto" w:fill="auto"/>
        <w:ind w:firstLine="0"/>
        <w:rPr>
          <w:sz w:val="24"/>
          <w:szCs w:val="24"/>
        </w:rPr>
      </w:pPr>
      <w:r w:rsidRPr="008B4FB3">
        <w:rPr>
          <w:sz w:val="24"/>
          <w:szCs w:val="24"/>
        </w:rPr>
        <w:t>Содержание Программы учитывает возрастные и индивидуальные особенности контингента детей, воспитыва</w:t>
      </w:r>
      <w:r w:rsidRPr="008B4FB3">
        <w:rPr>
          <w:sz w:val="24"/>
          <w:szCs w:val="24"/>
        </w:rPr>
        <w:softHyphen/>
        <w:t>ющихся в ДОО, что необходимо для правильной организации осуществления образовательного процесса, как в условиях семьи, так и в условиях ДОО.</w:t>
      </w:r>
    </w:p>
    <w:p w:rsidR="00900A95" w:rsidRPr="008B4FB3" w:rsidRDefault="00900A95" w:rsidP="00900A95">
      <w:pPr>
        <w:pStyle w:val="1"/>
        <w:shd w:val="clear" w:color="auto" w:fill="auto"/>
        <w:ind w:firstLine="0"/>
        <w:rPr>
          <w:sz w:val="24"/>
          <w:szCs w:val="24"/>
        </w:rPr>
      </w:pPr>
      <w:r w:rsidRPr="008B4FB3">
        <w:rPr>
          <w:sz w:val="24"/>
          <w:szCs w:val="24"/>
        </w:rPr>
        <w:t>Образовательный процесс для детей с ОВЗ осуществляется в соответствии с адаптированной образо</w:t>
      </w:r>
      <w:r w:rsidRPr="008B4FB3">
        <w:rPr>
          <w:sz w:val="24"/>
          <w:szCs w:val="24"/>
        </w:rPr>
        <w:softHyphen/>
        <w:t>вательной программой дошкольного образования.</w:t>
      </w:r>
    </w:p>
    <w:p w:rsidR="00900A95" w:rsidRPr="008B4FB3" w:rsidRDefault="00900A95" w:rsidP="00900A95">
      <w:pPr>
        <w:pStyle w:val="1"/>
        <w:shd w:val="clear" w:color="auto" w:fill="auto"/>
        <w:ind w:firstLine="580"/>
        <w:rPr>
          <w:sz w:val="24"/>
          <w:szCs w:val="24"/>
        </w:rPr>
      </w:pPr>
      <w:r w:rsidRPr="008B4FB3">
        <w:rPr>
          <w:sz w:val="24"/>
          <w:szCs w:val="24"/>
        </w:rPr>
        <w:t xml:space="preserve">По наполняемости группы соответствуют требованиям </w:t>
      </w:r>
      <w:proofErr w:type="gramStart"/>
      <w:r w:rsidRPr="008B4FB3">
        <w:rPr>
          <w:sz w:val="24"/>
          <w:szCs w:val="24"/>
        </w:rPr>
        <w:t>действующих</w:t>
      </w:r>
      <w:proofErr w:type="gramEnd"/>
      <w:r w:rsidRPr="008B4FB3">
        <w:rPr>
          <w:sz w:val="24"/>
          <w:szCs w:val="24"/>
        </w:rPr>
        <w:t xml:space="preserve"> СанПиН. </w:t>
      </w:r>
    </w:p>
    <w:p w:rsidR="00900A95" w:rsidRPr="008B4FB3" w:rsidRDefault="00900A95" w:rsidP="00900A95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8B4FB3">
        <w:rPr>
          <w:sz w:val="24"/>
          <w:szCs w:val="24"/>
        </w:rPr>
        <w:t xml:space="preserve">Адаптированная образовательная программа дошкольного образования для обучающихся с нарушением </w:t>
      </w:r>
      <w:r w:rsidR="008B4FB3" w:rsidRPr="008B4FB3">
        <w:rPr>
          <w:sz w:val="24"/>
          <w:szCs w:val="24"/>
        </w:rPr>
        <w:t>слуха</w:t>
      </w:r>
      <w:r w:rsidRPr="008B4FB3">
        <w:rPr>
          <w:sz w:val="24"/>
          <w:szCs w:val="24"/>
        </w:rPr>
        <w:t xml:space="preserve"> МБДОУ </w:t>
      </w:r>
      <w:proofErr w:type="spellStart"/>
      <w:r w:rsidRPr="008B4FB3">
        <w:rPr>
          <w:sz w:val="24"/>
          <w:szCs w:val="24"/>
        </w:rPr>
        <w:t>д</w:t>
      </w:r>
      <w:proofErr w:type="spellEnd"/>
      <w:r w:rsidRPr="008B4FB3">
        <w:rPr>
          <w:sz w:val="24"/>
          <w:szCs w:val="24"/>
        </w:rPr>
        <w:t xml:space="preserve">/с № 6 (далее </w:t>
      </w:r>
      <w:proofErr w:type="gramStart"/>
      <w:r w:rsidRPr="008B4FB3">
        <w:rPr>
          <w:sz w:val="24"/>
          <w:szCs w:val="24"/>
        </w:rPr>
        <w:t>-П</w:t>
      </w:r>
      <w:proofErr w:type="gramEnd"/>
      <w:r w:rsidRPr="008B4FB3">
        <w:rPr>
          <w:sz w:val="24"/>
          <w:szCs w:val="24"/>
        </w:rPr>
        <w:t>рограмма) разработана в соответствии с ФГОС дошкольного образова</w:t>
      </w:r>
      <w:r w:rsidRPr="008B4FB3">
        <w:rPr>
          <w:sz w:val="24"/>
          <w:szCs w:val="24"/>
        </w:rPr>
        <w:softHyphen/>
        <w:t>ния и с учетом Федеральной адаптированной образовательной программы дошкольного образования (далее - ФАОП ДО).</w:t>
      </w:r>
    </w:p>
    <w:p w:rsidR="00900A95" w:rsidRPr="008B4FB3" w:rsidRDefault="00900A95" w:rsidP="00900A95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8B4FB3">
        <w:rPr>
          <w:sz w:val="24"/>
          <w:szCs w:val="24"/>
        </w:rPr>
        <w:t>Обязательная часть Программы соответствует ФАОП ДО, ее объем составляет не менее 60% от ее общего объема.</w:t>
      </w:r>
    </w:p>
    <w:p w:rsidR="00900A95" w:rsidRPr="008B4FB3" w:rsidRDefault="00900A95" w:rsidP="00900A95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8B4FB3">
        <w:rPr>
          <w:sz w:val="24"/>
          <w:szCs w:val="24"/>
        </w:rPr>
        <w:t>Часть, формируемая участниками образовательных отношений, составляет не более 40% и ориентирована:</w:t>
      </w:r>
    </w:p>
    <w:p w:rsidR="00900A95" w:rsidRPr="008B4FB3" w:rsidRDefault="00900A95" w:rsidP="00900A95">
      <w:pPr>
        <w:pStyle w:val="1"/>
        <w:numPr>
          <w:ilvl w:val="0"/>
          <w:numId w:val="2"/>
        </w:numPr>
        <w:shd w:val="clear" w:color="auto" w:fill="auto"/>
        <w:tabs>
          <w:tab w:val="left" w:pos="847"/>
        </w:tabs>
        <w:ind w:firstLine="580"/>
        <w:rPr>
          <w:sz w:val="24"/>
          <w:szCs w:val="24"/>
        </w:rPr>
      </w:pPr>
      <w:r w:rsidRPr="008B4FB3">
        <w:rPr>
          <w:sz w:val="24"/>
          <w:szCs w:val="24"/>
        </w:rPr>
        <w:t xml:space="preserve">на удовлетворение особых образовательных потребностей обучающихся с нарушением </w:t>
      </w:r>
      <w:r w:rsidR="008B4FB3" w:rsidRPr="008B4FB3">
        <w:rPr>
          <w:sz w:val="24"/>
          <w:szCs w:val="24"/>
        </w:rPr>
        <w:t>слуха</w:t>
      </w:r>
      <w:r w:rsidRPr="008B4FB3">
        <w:rPr>
          <w:sz w:val="24"/>
          <w:szCs w:val="24"/>
        </w:rPr>
        <w:t>;</w:t>
      </w:r>
    </w:p>
    <w:p w:rsidR="00900A95" w:rsidRPr="008B4FB3" w:rsidRDefault="00900A95" w:rsidP="00900A95">
      <w:pPr>
        <w:pStyle w:val="1"/>
        <w:numPr>
          <w:ilvl w:val="0"/>
          <w:numId w:val="2"/>
        </w:numPr>
        <w:shd w:val="clear" w:color="auto" w:fill="auto"/>
        <w:tabs>
          <w:tab w:val="left" w:pos="834"/>
        </w:tabs>
        <w:ind w:firstLine="580"/>
        <w:jc w:val="both"/>
        <w:rPr>
          <w:sz w:val="24"/>
          <w:szCs w:val="24"/>
        </w:rPr>
      </w:pPr>
      <w:r w:rsidRPr="008B4FB3">
        <w:rPr>
          <w:sz w:val="24"/>
          <w:szCs w:val="24"/>
        </w:rPr>
        <w:t xml:space="preserve">на специфику (национальных, </w:t>
      </w:r>
      <w:proofErr w:type="spellStart"/>
      <w:r w:rsidRPr="008B4FB3">
        <w:rPr>
          <w:sz w:val="24"/>
          <w:szCs w:val="24"/>
        </w:rPr>
        <w:t>социокультурных</w:t>
      </w:r>
      <w:proofErr w:type="spellEnd"/>
      <w:r w:rsidRPr="008B4FB3">
        <w:rPr>
          <w:sz w:val="24"/>
          <w:szCs w:val="24"/>
        </w:rPr>
        <w:t xml:space="preserve"> и иных условий, в т.ч. региональных, в которых осу</w:t>
      </w:r>
      <w:r w:rsidRPr="008B4FB3">
        <w:rPr>
          <w:sz w:val="24"/>
          <w:szCs w:val="24"/>
        </w:rPr>
        <w:softHyphen/>
        <w:t>ществляется образовательная деятельность);</w:t>
      </w:r>
    </w:p>
    <w:p w:rsidR="00900A95" w:rsidRPr="008B4FB3" w:rsidRDefault="00900A95" w:rsidP="00900A95">
      <w:pPr>
        <w:pStyle w:val="1"/>
        <w:numPr>
          <w:ilvl w:val="0"/>
          <w:numId w:val="2"/>
        </w:numPr>
        <w:shd w:val="clear" w:color="auto" w:fill="auto"/>
        <w:tabs>
          <w:tab w:val="left" w:pos="847"/>
        </w:tabs>
        <w:ind w:firstLine="580"/>
        <w:jc w:val="both"/>
        <w:rPr>
          <w:sz w:val="24"/>
          <w:szCs w:val="24"/>
        </w:rPr>
      </w:pPr>
      <w:r w:rsidRPr="008B4FB3">
        <w:rPr>
          <w:sz w:val="24"/>
          <w:szCs w:val="24"/>
        </w:rPr>
        <w:t>на сложившиеся традиции ДОО;</w:t>
      </w:r>
    </w:p>
    <w:p w:rsidR="00900A95" w:rsidRPr="008B4FB3" w:rsidRDefault="00900A95" w:rsidP="00900A95">
      <w:pPr>
        <w:pStyle w:val="1"/>
        <w:numPr>
          <w:ilvl w:val="0"/>
          <w:numId w:val="2"/>
        </w:numPr>
        <w:shd w:val="clear" w:color="auto" w:fill="auto"/>
        <w:tabs>
          <w:tab w:val="left" w:pos="829"/>
        </w:tabs>
        <w:ind w:firstLine="580"/>
        <w:jc w:val="both"/>
        <w:rPr>
          <w:sz w:val="24"/>
          <w:szCs w:val="24"/>
        </w:rPr>
      </w:pPr>
      <w:r w:rsidRPr="008B4FB3">
        <w:rPr>
          <w:sz w:val="24"/>
          <w:szCs w:val="24"/>
        </w:rPr>
        <w:t xml:space="preserve">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 с нарушением </w:t>
      </w:r>
      <w:r w:rsidR="008B4FB3" w:rsidRPr="008B4FB3">
        <w:rPr>
          <w:sz w:val="24"/>
          <w:szCs w:val="24"/>
        </w:rPr>
        <w:t>слуха</w:t>
      </w:r>
      <w:r w:rsidRPr="008B4FB3">
        <w:rPr>
          <w:sz w:val="24"/>
          <w:szCs w:val="24"/>
        </w:rPr>
        <w:t>, а также возможно</w:t>
      </w:r>
      <w:r w:rsidRPr="008B4FB3">
        <w:rPr>
          <w:sz w:val="24"/>
          <w:szCs w:val="24"/>
        </w:rPr>
        <w:softHyphen/>
        <w:t>стям педагогического коллектива и ДОО в целом.</w:t>
      </w:r>
    </w:p>
    <w:p w:rsidR="00900A95" w:rsidRPr="008B4FB3" w:rsidRDefault="00900A95" w:rsidP="00900A95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proofErr w:type="gramStart"/>
      <w:r w:rsidRPr="008B4FB3">
        <w:rPr>
          <w:sz w:val="24"/>
          <w:szCs w:val="24"/>
        </w:rPr>
        <w:t>Реализация Программы предусматривает взаимодействие с разными субъектами образовательных отно</w:t>
      </w:r>
      <w:r w:rsidRPr="008B4FB3">
        <w:rPr>
          <w:sz w:val="24"/>
          <w:szCs w:val="24"/>
        </w:rPr>
        <w:softHyphen/>
        <w:t xml:space="preserve">шений, осуществляется с учётом общих принципов дошкольного образования и специфических принципов и подходов к формированию АОП ДО для обучающихся с нарушением </w:t>
      </w:r>
      <w:r w:rsidR="008B4FB3" w:rsidRPr="008B4FB3">
        <w:rPr>
          <w:sz w:val="24"/>
          <w:szCs w:val="24"/>
        </w:rPr>
        <w:t>слуха</w:t>
      </w:r>
      <w:r w:rsidRPr="008B4FB3">
        <w:rPr>
          <w:sz w:val="24"/>
          <w:szCs w:val="24"/>
        </w:rPr>
        <w:t>:</w:t>
      </w:r>
      <w:proofErr w:type="gramEnd"/>
    </w:p>
    <w:p w:rsidR="00900A95" w:rsidRPr="008B4FB3" w:rsidRDefault="00900A95" w:rsidP="00900A95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8B4FB3">
        <w:rPr>
          <w:sz w:val="24"/>
          <w:szCs w:val="24"/>
        </w:rPr>
        <w:t xml:space="preserve">Программа является основой для преемственности уровней дошкольного и </w:t>
      </w:r>
      <w:r w:rsidRPr="008B4FB3">
        <w:rPr>
          <w:sz w:val="24"/>
          <w:szCs w:val="24"/>
        </w:rPr>
        <w:lastRenderedPageBreak/>
        <w:t>начального общего образова</w:t>
      </w:r>
      <w:r w:rsidRPr="008B4FB3">
        <w:rPr>
          <w:sz w:val="24"/>
          <w:szCs w:val="24"/>
        </w:rPr>
        <w:softHyphen/>
        <w:t>ния.</w:t>
      </w:r>
    </w:p>
    <w:p w:rsidR="00900A95" w:rsidRPr="008B4FB3" w:rsidRDefault="00900A95" w:rsidP="00900A95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proofErr w:type="gramStart"/>
      <w:r w:rsidRPr="008B4FB3">
        <w:rPr>
          <w:sz w:val="24"/>
          <w:szCs w:val="24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</w:t>
      </w:r>
      <w:r w:rsidRPr="008B4FB3">
        <w:rPr>
          <w:sz w:val="24"/>
          <w:szCs w:val="24"/>
        </w:rPr>
        <w:softHyphen/>
        <w:t xml:space="preserve">тыми в семье и обществе духовно-нравственными и </w:t>
      </w:r>
      <w:proofErr w:type="spellStart"/>
      <w:r w:rsidRPr="008B4FB3">
        <w:rPr>
          <w:sz w:val="24"/>
          <w:szCs w:val="24"/>
        </w:rPr>
        <w:t>социокультурными</w:t>
      </w:r>
      <w:proofErr w:type="spellEnd"/>
      <w:r w:rsidRPr="008B4FB3">
        <w:rPr>
          <w:sz w:val="24"/>
          <w:szCs w:val="24"/>
        </w:rPr>
        <w:t xml:space="preserve"> ценностями в целях интеллектуального, духовно-нравственного, творческого и физического развития человека, удовлетворения его образовательных по</w:t>
      </w:r>
      <w:r w:rsidRPr="008B4FB3">
        <w:rPr>
          <w:sz w:val="24"/>
          <w:szCs w:val="24"/>
        </w:rPr>
        <w:softHyphen/>
        <w:t>требностей и интересов.</w:t>
      </w:r>
      <w:proofErr w:type="gramEnd"/>
    </w:p>
    <w:p w:rsidR="00900A95" w:rsidRPr="008B4FB3" w:rsidRDefault="00900A95" w:rsidP="00900A95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8B4FB3">
        <w:rPr>
          <w:b/>
          <w:bCs/>
          <w:i/>
          <w:iCs/>
          <w:sz w:val="24"/>
          <w:szCs w:val="24"/>
        </w:rPr>
        <w:t>Задачи Программы:</w:t>
      </w:r>
    </w:p>
    <w:p w:rsidR="00900A95" w:rsidRPr="008B4FB3" w:rsidRDefault="00900A95" w:rsidP="00900A95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spacing w:line="252" w:lineRule="auto"/>
        <w:ind w:firstLine="0"/>
        <w:jc w:val="both"/>
        <w:rPr>
          <w:sz w:val="24"/>
          <w:szCs w:val="24"/>
        </w:rPr>
      </w:pPr>
      <w:r w:rsidRPr="008B4FB3">
        <w:rPr>
          <w:sz w:val="24"/>
          <w:szCs w:val="24"/>
        </w:rPr>
        <w:t xml:space="preserve">реализация содержания АОП ДО для </w:t>
      </w:r>
      <w:proofErr w:type="gramStart"/>
      <w:r w:rsidRPr="008B4FB3">
        <w:rPr>
          <w:sz w:val="24"/>
          <w:szCs w:val="24"/>
        </w:rPr>
        <w:t>обучающихся</w:t>
      </w:r>
      <w:proofErr w:type="gramEnd"/>
      <w:r w:rsidRPr="008B4FB3">
        <w:rPr>
          <w:sz w:val="24"/>
          <w:szCs w:val="24"/>
        </w:rPr>
        <w:t xml:space="preserve"> с нарушением </w:t>
      </w:r>
      <w:r w:rsidR="008B4FB3">
        <w:rPr>
          <w:sz w:val="24"/>
          <w:szCs w:val="24"/>
        </w:rPr>
        <w:t>слуха</w:t>
      </w:r>
      <w:r w:rsidRPr="008B4FB3">
        <w:rPr>
          <w:sz w:val="24"/>
          <w:szCs w:val="24"/>
        </w:rPr>
        <w:t>;</w:t>
      </w:r>
    </w:p>
    <w:p w:rsidR="00900A95" w:rsidRPr="008B4FB3" w:rsidRDefault="00900A95" w:rsidP="00900A95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ind w:firstLine="0"/>
        <w:jc w:val="both"/>
        <w:rPr>
          <w:sz w:val="24"/>
          <w:szCs w:val="24"/>
        </w:rPr>
      </w:pPr>
      <w:r w:rsidRPr="008B4FB3">
        <w:rPr>
          <w:sz w:val="24"/>
          <w:szCs w:val="24"/>
        </w:rPr>
        <w:t xml:space="preserve">коррекция недостатков психофизического развития обучающихся с нарушением </w:t>
      </w:r>
      <w:r w:rsidR="008B4FB3">
        <w:rPr>
          <w:sz w:val="24"/>
          <w:szCs w:val="24"/>
        </w:rPr>
        <w:t>слуха</w:t>
      </w:r>
      <w:r w:rsidRPr="008B4FB3">
        <w:rPr>
          <w:sz w:val="24"/>
          <w:szCs w:val="24"/>
        </w:rPr>
        <w:t>;</w:t>
      </w:r>
    </w:p>
    <w:p w:rsidR="00900A95" w:rsidRPr="008B4FB3" w:rsidRDefault="00900A95" w:rsidP="00900A95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ind w:left="300" w:hanging="300"/>
        <w:jc w:val="both"/>
        <w:rPr>
          <w:sz w:val="24"/>
          <w:szCs w:val="24"/>
        </w:rPr>
      </w:pPr>
      <w:r w:rsidRPr="008B4FB3">
        <w:rPr>
          <w:sz w:val="24"/>
          <w:szCs w:val="24"/>
        </w:rPr>
        <w:t xml:space="preserve">охрана и укрепление физического и психического здоровья обучающихся с нарушением </w:t>
      </w:r>
      <w:proofErr w:type="spellStart"/>
      <w:r w:rsidRPr="008B4FB3">
        <w:rPr>
          <w:sz w:val="24"/>
          <w:szCs w:val="24"/>
        </w:rPr>
        <w:t>з</w:t>
      </w:r>
      <w:r w:rsidR="008B4FB3">
        <w:rPr>
          <w:sz w:val="24"/>
          <w:szCs w:val="24"/>
        </w:rPr>
        <w:t>слуха</w:t>
      </w:r>
      <w:proofErr w:type="spellEnd"/>
      <w:r w:rsidRPr="008B4FB3">
        <w:rPr>
          <w:sz w:val="24"/>
          <w:szCs w:val="24"/>
        </w:rPr>
        <w:t>, в том числе их эмоционального благополучия;</w:t>
      </w:r>
    </w:p>
    <w:p w:rsidR="00900A95" w:rsidRPr="008B4FB3" w:rsidRDefault="00900A95" w:rsidP="00900A95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ind w:left="300" w:hanging="300"/>
        <w:jc w:val="both"/>
        <w:rPr>
          <w:sz w:val="24"/>
          <w:szCs w:val="24"/>
        </w:rPr>
      </w:pPr>
      <w:r w:rsidRPr="008B4FB3">
        <w:rPr>
          <w:sz w:val="24"/>
          <w:szCs w:val="24"/>
        </w:rPr>
        <w:t xml:space="preserve">обеспечение равных возможностей для полноценного развития ребенка с нарушением </w:t>
      </w:r>
      <w:r w:rsidR="008B4FB3">
        <w:rPr>
          <w:sz w:val="24"/>
          <w:szCs w:val="24"/>
        </w:rPr>
        <w:t>слуха</w:t>
      </w:r>
      <w:r w:rsidRPr="008B4FB3">
        <w:rPr>
          <w:sz w:val="24"/>
          <w:szCs w:val="24"/>
        </w:rPr>
        <w:t xml:space="preserve"> в период до</w:t>
      </w:r>
      <w:r w:rsidRPr="008B4FB3">
        <w:rPr>
          <w:sz w:val="24"/>
          <w:szCs w:val="24"/>
        </w:rPr>
        <w:softHyphen/>
        <w:t>школьного образования независимо от места проживания, пола, нации, языка, социального статуса;</w:t>
      </w:r>
    </w:p>
    <w:p w:rsidR="00900A95" w:rsidRPr="008B4FB3" w:rsidRDefault="00900A95" w:rsidP="00900A95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ind w:left="300" w:hanging="300"/>
        <w:jc w:val="both"/>
        <w:rPr>
          <w:sz w:val="24"/>
          <w:szCs w:val="24"/>
        </w:rPr>
      </w:pPr>
      <w:r w:rsidRPr="008B4FB3">
        <w:rPr>
          <w:sz w:val="24"/>
          <w:szCs w:val="24"/>
        </w:rPr>
        <w:t>создание благоприятных условий развития в соответствии с их возрастными, психофизическими и индивиду</w:t>
      </w:r>
      <w:r w:rsidRPr="008B4FB3">
        <w:rPr>
          <w:sz w:val="24"/>
          <w:szCs w:val="24"/>
        </w:rPr>
        <w:softHyphen/>
        <w:t xml:space="preserve">альными особенностями, развитие способностей и творческого потенциала каждого ребенка с нарушением </w:t>
      </w:r>
      <w:r w:rsidR="008B4FB3">
        <w:rPr>
          <w:sz w:val="24"/>
          <w:szCs w:val="24"/>
        </w:rPr>
        <w:t>слуха</w:t>
      </w:r>
      <w:r w:rsidRPr="008B4FB3">
        <w:rPr>
          <w:sz w:val="24"/>
          <w:szCs w:val="24"/>
        </w:rPr>
        <w:t xml:space="preserve"> как субъекта отношений с педагогическим работником, родителями (законными представителями), другими детьми;</w:t>
      </w:r>
    </w:p>
    <w:p w:rsidR="00900A95" w:rsidRPr="008B4FB3" w:rsidRDefault="00900A95" w:rsidP="00900A95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ind w:left="300" w:hanging="300"/>
        <w:jc w:val="both"/>
        <w:rPr>
          <w:sz w:val="24"/>
          <w:szCs w:val="24"/>
        </w:rPr>
      </w:pPr>
      <w:r w:rsidRPr="008B4FB3">
        <w:rPr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8B4FB3">
        <w:rPr>
          <w:sz w:val="24"/>
          <w:szCs w:val="24"/>
        </w:rPr>
        <w:t>социокультурных</w:t>
      </w:r>
      <w:proofErr w:type="spellEnd"/>
      <w:r w:rsidRPr="008B4FB3">
        <w:rPr>
          <w:sz w:val="24"/>
          <w:szCs w:val="24"/>
        </w:rPr>
        <w:t xml:space="preserve"> ценностей, принятых в обществе правил и норм поведения в интересах человека, семьи, общества;</w:t>
      </w:r>
    </w:p>
    <w:p w:rsidR="00900A95" w:rsidRPr="008B4FB3" w:rsidRDefault="00900A95" w:rsidP="00900A95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ind w:left="300" w:hanging="300"/>
        <w:jc w:val="both"/>
        <w:rPr>
          <w:sz w:val="24"/>
          <w:szCs w:val="24"/>
        </w:rPr>
      </w:pPr>
      <w:r w:rsidRPr="008B4FB3">
        <w:rPr>
          <w:sz w:val="24"/>
          <w:szCs w:val="24"/>
        </w:rPr>
        <w:t xml:space="preserve">формирование общей культуры личности обучающихся с нарушением </w:t>
      </w:r>
      <w:r w:rsidR="008B4FB3">
        <w:rPr>
          <w:sz w:val="24"/>
          <w:szCs w:val="24"/>
        </w:rPr>
        <w:t>слуха</w:t>
      </w:r>
      <w:r w:rsidRPr="008B4FB3">
        <w:rPr>
          <w:sz w:val="24"/>
          <w:szCs w:val="24"/>
        </w:rPr>
        <w:t>, развитие их социальных, нрав</w:t>
      </w:r>
      <w:r w:rsidRPr="008B4FB3">
        <w:rPr>
          <w:sz w:val="24"/>
          <w:szCs w:val="24"/>
        </w:rPr>
        <w:softHyphen/>
        <w:t>ственных, эстетических, интеллектуальных, физических качеств, инициативности, самостоятельности и от</w:t>
      </w:r>
      <w:r w:rsidRPr="008B4FB3">
        <w:rPr>
          <w:sz w:val="24"/>
          <w:szCs w:val="24"/>
        </w:rPr>
        <w:softHyphen/>
        <w:t>ветственности ребенка, формирование предпосылок учебной деятельности;</w:t>
      </w:r>
    </w:p>
    <w:p w:rsidR="00900A95" w:rsidRPr="008B4FB3" w:rsidRDefault="00900A95" w:rsidP="00900A95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ind w:left="300" w:hanging="300"/>
        <w:jc w:val="both"/>
        <w:rPr>
          <w:sz w:val="24"/>
          <w:szCs w:val="24"/>
        </w:rPr>
      </w:pPr>
      <w:r w:rsidRPr="008B4FB3">
        <w:rPr>
          <w:sz w:val="24"/>
          <w:szCs w:val="24"/>
        </w:rPr>
        <w:t xml:space="preserve">формирование </w:t>
      </w:r>
      <w:proofErr w:type="spellStart"/>
      <w:r w:rsidRPr="008B4FB3">
        <w:rPr>
          <w:sz w:val="24"/>
          <w:szCs w:val="24"/>
        </w:rPr>
        <w:t>социокультурной</w:t>
      </w:r>
      <w:proofErr w:type="spellEnd"/>
      <w:r w:rsidRPr="008B4FB3">
        <w:rPr>
          <w:sz w:val="24"/>
          <w:szCs w:val="24"/>
        </w:rPr>
        <w:t xml:space="preserve"> среды, соответствующей психофизическим и индивидуальным особенно</w:t>
      </w:r>
      <w:r w:rsidRPr="008B4FB3">
        <w:rPr>
          <w:sz w:val="24"/>
          <w:szCs w:val="24"/>
        </w:rPr>
        <w:softHyphen/>
        <w:t xml:space="preserve">стям развития </w:t>
      </w:r>
      <w:proofErr w:type="gramStart"/>
      <w:r w:rsidRPr="008B4FB3">
        <w:rPr>
          <w:sz w:val="24"/>
          <w:szCs w:val="24"/>
        </w:rPr>
        <w:t>обучающихся</w:t>
      </w:r>
      <w:proofErr w:type="gramEnd"/>
      <w:r w:rsidRPr="008B4FB3">
        <w:rPr>
          <w:sz w:val="24"/>
          <w:szCs w:val="24"/>
        </w:rPr>
        <w:t xml:space="preserve"> с нарушением </w:t>
      </w:r>
      <w:r w:rsidR="008B4FB3">
        <w:rPr>
          <w:sz w:val="24"/>
          <w:szCs w:val="24"/>
        </w:rPr>
        <w:t>слуха</w:t>
      </w:r>
      <w:r w:rsidRPr="008B4FB3">
        <w:rPr>
          <w:sz w:val="24"/>
          <w:szCs w:val="24"/>
        </w:rPr>
        <w:t>;</w:t>
      </w:r>
    </w:p>
    <w:p w:rsidR="00900A95" w:rsidRPr="008B4FB3" w:rsidRDefault="00900A95" w:rsidP="00900A95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ind w:left="300" w:hanging="300"/>
        <w:jc w:val="both"/>
        <w:rPr>
          <w:sz w:val="24"/>
          <w:szCs w:val="24"/>
        </w:rPr>
      </w:pPr>
      <w:r w:rsidRPr="008B4FB3">
        <w:rPr>
          <w:sz w:val="24"/>
          <w:szCs w:val="24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8B4FB3">
        <w:rPr>
          <w:sz w:val="24"/>
          <w:szCs w:val="24"/>
        </w:rPr>
        <w:t>абилитации</w:t>
      </w:r>
      <w:proofErr w:type="spellEnd"/>
      <w:r w:rsidRPr="008B4FB3">
        <w:rPr>
          <w:sz w:val="24"/>
          <w:szCs w:val="24"/>
        </w:rPr>
        <w:t xml:space="preserve">), охраны и укрепления </w:t>
      </w:r>
      <w:proofErr w:type="gramStart"/>
      <w:r w:rsidRPr="008B4FB3">
        <w:rPr>
          <w:sz w:val="24"/>
          <w:szCs w:val="24"/>
        </w:rPr>
        <w:t>здор</w:t>
      </w:r>
      <w:r w:rsidR="008B4FB3">
        <w:rPr>
          <w:sz w:val="24"/>
          <w:szCs w:val="24"/>
        </w:rPr>
        <w:t>о</w:t>
      </w:r>
      <w:r w:rsidR="008B4FB3">
        <w:rPr>
          <w:sz w:val="24"/>
          <w:szCs w:val="24"/>
        </w:rPr>
        <w:softHyphen/>
        <w:t>вья</w:t>
      </w:r>
      <w:proofErr w:type="gramEnd"/>
      <w:r w:rsidR="008B4FB3">
        <w:rPr>
          <w:sz w:val="24"/>
          <w:szCs w:val="24"/>
        </w:rPr>
        <w:t xml:space="preserve"> обучающихся с нарушением слуха</w:t>
      </w:r>
      <w:r w:rsidRPr="008B4FB3">
        <w:rPr>
          <w:sz w:val="24"/>
          <w:szCs w:val="24"/>
        </w:rPr>
        <w:t>;</w:t>
      </w:r>
    </w:p>
    <w:p w:rsidR="00900A95" w:rsidRPr="008B4FB3" w:rsidRDefault="00900A95" w:rsidP="00900A95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spacing w:after="200"/>
        <w:ind w:firstLine="0"/>
        <w:jc w:val="both"/>
        <w:rPr>
          <w:sz w:val="24"/>
          <w:szCs w:val="24"/>
        </w:rPr>
      </w:pPr>
      <w:r w:rsidRPr="008B4FB3">
        <w:rPr>
          <w:sz w:val="24"/>
          <w:szCs w:val="24"/>
        </w:rPr>
        <w:t>обеспечение преемственности целей, задач и содержания дошкольного и начального общего образования.</w:t>
      </w:r>
    </w:p>
    <w:p w:rsidR="00A93649" w:rsidRPr="008B4FB3" w:rsidRDefault="00900A95" w:rsidP="00900A95">
      <w:pPr>
        <w:pStyle w:val="1"/>
        <w:numPr>
          <w:ilvl w:val="0"/>
          <w:numId w:val="3"/>
        </w:numPr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ind w:firstLine="740"/>
        <w:jc w:val="both"/>
        <w:rPr>
          <w:sz w:val="24"/>
          <w:szCs w:val="24"/>
        </w:rPr>
      </w:pPr>
      <w:r w:rsidRPr="008B4FB3">
        <w:rPr>
          <w:sz w:val="24"/>
          <w:szCs w:val="24"/>
        </w:rPr>
        <w:t xml:space="preserve">Ссылка на федеральную программу </w:t>
      </w:r>
      <w:hyperlink r:id="rId5" w:history="1">
        <w:r w:rsidRPr="008B4FB3">
          <w:rPr>
            <w:color w:val="0070C0"/>
            <w:sz w:val="24"/>
            <w:szCs w:val="24"/>
            <w:u w:val="single"/>
            <w:lang w:val="en-US" w:bidi="en-US"/>
          </w:rPr>
          <w:t>https</w:t>
        </w:r>
        <w:r w:rsidRPr="008B4FB3">
          <w:rPr>
            <w:color w:val="0070C0"/>
            <w:sz w:val="24"/>
            <w:szCs w:val="24"/>
            <w:u w:val="single"/>
            <w:lang w:bidi="en-US"/>
          </w:rPr>
          <w:t>://</w:t>
        </w:r>
        <w:r w:rsidRPr="008B4FB3">
          <w:rPr>
            <w:color w:val="0070C0"/>
            <w:sz w:val="24"/>
            <w:szCs w:val="24"/>
            <w:u w:val="single"/>
            <w:lang w:val="en-US" w:bidi="en-US"/>
          </w:rPr>
          <w:t>docs</w:t>
        </w:r>
        <w:r w:rsidRPr="008B4FB3">
          <w:rPr>
            <w:color w:val="0070C0"/>
            <w:sz w:val="24"/>
            <w:szCs w:val="24"/>
            <w:u w:val="single"/>
            <w:lang w:bidi="en-US"/>
          </w:rPr>
          <w:t>.</w:t>
        </w:r>
        <w:proofErr w:type="spellStart"/>
        <w:r w:rsidRPr="008B4FB3">
          <w:rPr>
            <w:color w:val="0070C0"/>
            <w:sz w:val="24"/>
            <w:szCs w:val="24"/>
            <w:u w:val="single"/>
            <w:lang w:val="en-US" w:bidi="en-US"/>
          </w:rPr>
          <w:t>edu</w:t>
        </w:r>
        <w:proofErr w:type="spellEnd"/>
        <w:r w:rsidRPr="008B4FB3">
          <w:rPr>
            <w:color w:val="0070C0"/>
            <w:sz w:val="24"/>
            <w:szCs w:val="24"/>
            <w:u w:val="single"/>
            <w:lang w:bidi="en-US"/>
          </w:rPr>
          <w:t>.</w:t>
        </w:r>
        <w:proofErr w:type="spellStart"/>
        <w:r w:rsidRPr="008B4FB3">
          <w:rPr>
            <w:color w:val="0070C0"/>
            <w:sz w:val="24"/>
            <w:szCs w:val="24"/>
            <w:u w:val="single"/>
            <w:lang w:val="en-US" w:bidi="en-US"/>
          </w:rPr>
          <w:t>gov</w:t>
        </w:r>
        <w:proofErr w:type="spellEnd"/>
        <w:r w:rsidRPr="008B4FB3">
          <w:rPr>
            <w:color w:val="0070C0"/>
            <w:sz w:val="24"/>
            <w:szCs w:val="24"/>
            <w:u w:val="single"/>
            <w:lang w:bidi="en-US"/>
          </w:rPr>
          <w:t>.</w:t>
        </w:r>
        <w:proofErr w:type="spellStart"/>
        <w:r w:rsidRPr="008B4FB3">
          <w:rPr>
            <w:color w:val="0070C0"/>
            <w:sz w:val="24"/>
            <w:szCs w:val="24"/>
            <w:u w:val="single"/>
            <w:lang w:val="en-US" w:bidi="en-US"/>
          </w:rPr>
          <w:t>ru</w:t>
        </w:r>
        <w:proofErr w:type="spellEnd"/>
        <w:r w:rsidRPr="008B4FB3">
          <w:rPr>
            <w:color w:val="0070C0"/>
            <w:sz w:val="24"/>
            <w:szCs w:val="24"/>
            <w:u w:val="single"/>
            <w:lang w:bidi="en-US"/>
          </w:rPr>
          <w:t>/</w:t>
        </w:r>
        <w:r w:rsidRPr="008B4FB3">
          <w:rPr>
            <w:color w:val="0070C0"/>
            <w:sz w:val="24"/>
            <w:szCs w:val="24"/>
            <w:u w:val="single"/>
            <w:lang w:val="en-US" w:bidi="en-US"/>
          </w:rPr>
          <w:t>document</w:t>
        </w:r>
        <w:r w:rsidRPr="008B4FB3">
          <w:rPr>
            <w:color w:val="0070C0"/>
            <w:sz w:val="24"/>
            <w:szCs w:val="24"/>
            <w:u w:val="single"/>
            <w:lang w:bidi="en-US"/>
          </w:rPr>
          <w:t>/0</w:t>
        </w:r>
        <w:r w:rsidRPr="008B4FB3">
          <w:rPr>
            <w:color w:val="0070C0"/>
            <w:sz w:val="24"/>
            <w:szCs w:val="24"/>
            <w:u w:val="single"/>
            <w:lang w:val="en-US" w:bidi="en-US"/>
          </w:rPr>
          <w:t>e</w:t>
        </w:r>
        <w:r w:rsidRPr="008B4FB3">
          <w:rPr>
            <w:color w:val="0070C0"/>
            <w:sz w:val="24"/>
            <w:szCs w:val="24"/>
            <w:u w:val="single"/>
            <w:lang w:bidi="en-US"/>
          </w:rPr>
          <w:t>6</w:t>
        </w:r>
        <w:r w:rsidRPr="008B4FB3">
          <w:rPr>
            <w:color w:val="0070C0"/>
            <w:sz w:val="24"/>
            <w:szCs w:val="24"/>
            <w:u w:val="single"/>
            <w:lang w:val="en-US" w:bidi="en-US"/>
          </w:rPr>
          <w:t>ad</w:t>
        </w:r>
        <w:r w:rsidRPr="008B4FB3">
          <w:rPr>
            <w:color w:val="0070C0"/>
            <w:sz w:val="24"/>
            <w:szCs w:val="24"/>
            <w:u w:val="single"/>
            <w:lang w:bidi="en-US"/>
          </w:rPr>
          <w:t>380</w:t>
        </w:r>
        <w:proofErr w:type="spellStart"/>
        <w:r w:rsidRPr="008B4FB3">
          <w:rPr>
            <w:color w:val="0070C0"/>
            <w:sz w:val="24"/>
            <w:szCs w:val="24"/>
            <w:u w:val="single"/>
            <w:lang w:val="en-US" w:bidi="en-US"/>
          </w:rPr>
          <w:t>fc</w:t>
        </w:r>
        <w:proofErr w:type="spellEnd"/>
        <w:r w:rsidRPr="008B4FB3">
          <w:rPr>
            <w:color w:val="0070C0"/>
            <w:sz w:val="24"/>
            <w:szCs w:val="24"/>
            <w:u w:val="single"/>
            <w:lang w:bidi="en-US"/>
          </w:rPr>
          <w:t>69</w:t>
        </w:r>
        <w:proofErr w:type="spellStart"/>
        <w:r w:rsidRPr="008B4FB3">
          <w:rPr>
            <w:color w:val="0070C0"/>
            <w:sz w:val="24"/>
            <w:szCs w:val="24"/>
            <w:u w:val="single"/>
            <w:lang w:val="en-US" w:bidi="en-US"/>
          </w:rPr>
          <w:t>dd</w:t>
        </w:r>
        <w:proofErr w:type="spellEnd"/>
        <w:r w:rsidRPr="008B4FB3">
          <w:rPr>
            <w:color w:val="0070C0"/>
            <w:sz w:val="24"/>
            <w:szCs w:val="24"/>
            <w:u w:val="single"/>
            <w:lang w:bidi="en-US"/>
          </w:rPr>
          <w:t>72</w:t>
        </w:r>
        <w:r w:rsidRPr="008B4FB3">
          <w:rPr>
            <w:color w:val="0070C0"/>
            <w:sz w:val="24"/>
            <w:szCs w:val="24"/>
            <w:u w:val="single"/>
            <w:lang w:val="en-US" w:bidi="en-US"/>
          </w:rPr>
          <w:t>b</w:t>
        </w:r>
        <w:r w:rsidRPr="008B4FB3">
          <w:rPr>
            <w:color w:val="0070C0"/>
            <w:sz w:val="24"/>
            <w:szCs w:val="24"/>
            <w:u w:val="single"/>
            <w:lang w:bidi="en-US"/>
          </w:rPr>
          <w:t>6065672830540</w:t>
        </w:r>
        <w:r w:rsidRPr="008B4FB3">
          <w:rPr>
            <w:color w:val="0070C0"/>
            <w:sz w:val="24"/>
            <w:szCs w:val="24"/>
            <w:u w:val="single"/>
            <w:lang w:val="en-US" w:bidi="en-US"/>
          </w:rPr>
          <w:t>ac</w:t>
        </w:r>
      </w:hyperlink>
    </w:p>
    <w:p w:rsidR="00900A95" w:rsidRPr="008B4FB3" w:rsidRDefault="00900A95" w:rsidP="00900A95">
      <w:pPr>
        <w:pStyle w:val="a7"/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B4FB3">
        <w:rPr>
          <w:rFonts w:ascii="Times New Roman" w:hAnsi="Times New Roman"/>
          <w:i/>
          <w:sz w:val="24"/>
          <w:szCs w:val="24"/>
        </w:rPr>
        <w:t>Характеристика взаимодействия педагогического коллектива с семьями воспитанников</w:t>
      </w:r>
    </w:p>
    <w:p w:rsidR="00900A95" w:rsidRPr="008B4FB3" w:rsidRDefault="00900A95" w:rsidP="00900A95">
      <w:pPr>
        <w:rPr>
          <w:rFonts w:ascii="Times New Roman" w:hAnsi="Times New Roman"/>
          <w:sz w:val="24"/>
          <w:szCs w:val="24"/>
        </w:rPr>
      </w:pPr>
      <w:r w:rsidRPr="008B4FB3">
        <w:rPr>
          <w:rFonts w:ascii="Times New Roman" w:hAnsi="Times New Roman"/>
          <w:sz w:val="24"/>
          <w:szCs w:val="24"/>
        </w:rPr>
        <w:t>Взаимодействие педагогического коллектива с семьями воспитанников реализуется через ежегодные проекты взаимодействия с семьями воспитанников каждой возрастной группы.</w:t>
      </w:r>
    </w:p>
    <w:tbl>
      <w:tblPr>
        <w:tblStyle w:val="a4"/>
        <w:tblW w:w="0" w:type="auto"/>
        <w:tblInd w:w="-176" w:type="dxa"/>
        <w:tblLook w:val="04A0"/>
      </w:tblPr>
      <w:tblGrid>
        <w:gridCol w:w="1985"/>
        <w:gridCol w:w="5311"/>
        <w:gridCol w:w="2451"/>
      </w:tblGrid>
      <w:tr w:rsidR="00900A95" w:rsidRPr="008B4FB3" w:rsidTr="00BE72F1">
        <w:trPr>
          <w:trHeight w:val="591"/>
        </w:trPr>
        <w:tc>
          <w:tcPr>
            <w:tcW w:w="1844" w:type="dxa"/>
          </w:tcPr>
          <w:p w:rsidR="00900A95" w:rsidRPr="008B4FB3" w:rsidRDefault="00900A95" w:rsidP="00BE72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B3">
              <w:rPr>
                <w:rFonts w:ascii="Times New Roman" w:hAnsi="Times New Roman" w:cs="Times New Roman"/>
                <w:sz w:val="24"/>
                <w:szCs w:val="24"/>
              </w:rPr>
              <w:t>Направления взаимодействия</w:t>
            </w:r>
          </w:p>
        </w:tc>
        <w:tc>
          <w:tcPr>
            <w:tcW w:w="5840" w:type="dxa"/>
          </w:tcPr>
          <w:p w:rsidR="00900A95" w:rsidRPr="008B4FB3" w:rsidRDefault="00900A95" w:rsidP="00BE72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B3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B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900A95" w:rsidRPr="008B4FB3" w:rsidTr="00BE72F1">
        <w:trPr>
          <w:trHeight w:val="840"/>
        </w:trPr>
        <w:tc>
          <w:tcPr>
            <w:tcW w:w="1844" w:type="dxa"/>
            <w:vMerge w:val="restart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Мониторинговое</w:t>
            </w:r>
          </w:p>
        </w:tc>
        <w:tc>
          <w:tcPr>
            <w:tcW w:w="5840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Анкетирование родителей «Здравствуй, малыш» (адаптационный период)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1 раз при первом посещении детского сада</w:t>
            </w:r>
          </w:p>
        </w:tc>
      </w:tr>
      <w:tr w:rsidR="00900A95" w:rsidRPr="008B4FB3" w:rsidTr="00BE72F1">
        <w:trPr>
          <w:trHeight w:val="142"/>
        </w:trPr>
        <w:tc>
          <w:tcPr>
            <w:tcW w:w="1844" w:type="dxa"/>
            <w:vMerge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Анкетирование «Воспитание привычек здорового образа жизни в семье»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 xml:space="preserve">На первом родительском </w:t>
            </w:r>
            <w:r w:rsidRPr="008B4FB3">
              <w:rPr>
                <w:rFonts w:ascii="Times New Roman" w:hAnsi="Times New Roman"/>
                <w:sz w:val="24"/>
                <w:szCs w:val="24"/>
              </w:rPr>
              <w:lastRenderedPageBreak/>
              <w:t>собрании</w:t>
            </w:r>
            <w:proofErr w:type="gramStart"/>
            <w:r w:rsidRPr="008B4FB3">
              <w:rPr>
                <w:rFonts w:ascii="Times New Roman" w:hAnsi="Times New Roman"/>
                <w:sz w:val="24"/>
                <w:szCs w:val="24"/>
              </w:rPr>
              <w:t>«Р</w:t>
            </w:r>
            <w:proofErr w:type="gramEnd"/>
            <w:r w:rsidRPr="008B4FB3">
              <w:rPr>
                <w:rFonts w:ascii="Times New Roman" w:hAnsi="Times New Roman"/>
                <w:sz w:val="24"/>
                <w:szCs w:val="24"/>
              </w:rPr>
              <w:t>астим детей здоровыми»</w:t>
            </w:r>
          </w:p>
        </w:tc>
      </w:tr>
      <w:tr w:rsidR="00900A95" w:rsidRPr="008B4FB3" w:rsidTr="00BE72F1">
        <w:trPr>
          <w:trHeight w:val="142"/>
        </w:trPr>
        <w:tc>
          <w:tcPr>
            <w:tcW w:w="1844" w:type="dxa"/>
            <w:vMerge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Анкетирование «Определение склонностей вашего ребенка»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00A95" w:rsidRPr="008B4FB3" w:rsidTr="00BE72F1">
        <w:trPr>
          <w:trHeight w:val="142"/>
        </w:trPr>
        <w:tc>
          <w:tcPr>
            <w:tcW w:w="1844" w:type="dxa"/>
            <w:vMerge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Создание и пополнение данных о здоровье детей посредством «Банка здоровья»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900A95" w:rsidRPr="008B4FB3" w:rsidTr="00BE72F1">
        <w:trPr>
          <w:trHeight w:val="142"/>
        </w:trPr>
        <w:tc>
          <w:tcPr>
            <w:tcW w:w="1844" w:type="dxa"/>
            <w:vMerge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Мониторинг выявления уровня удовлетворенности родителей качеством дошкольного образования в ДОУ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900A95" w:rsidRPr="008B4FB3" w:rsidTr="00BE72F1">
        <w:trPr>
          <w:trHeight w:val="142"/>
        </w:trPr>
        <w:tc>
          <w:tcPr>
            <w:tcW w:w="1844" w:type="dxa"/>
            <w:vMerge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«Книга добрых дел» ДОУ. Отзывы. Сайт ДОУ – отзывы родителей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900A95" w:rsidRPr="008B4FB3" w:rsidTr="00BE72F1">
        <w:trPr>
          <w:trHeight w:val="445"/>
        </w:trPr>
        <w:tc>
          <w:tcPr>
            <w:tcW w:w="1844" w:type="dxa"/>
            <w:vMerge w:val="restart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Просветительное</w:t>
            </w:r>
          </w:p>
        </w:tc>
        <w:tc>
          <w:tcPr>
            <w:tcW w:w="5840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Родительские конференции по актуальным проблемам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00A95" w:rsidRPr="008B4FB3" w:rsidTr="00BE72F1">
        <w:trPr>
          <w:trHeight w:val="459"/>
        </w:trPr>
        <w:tc>
          <w:tcPr>
            <w:tcW w:w="1844" w:type="dxa"/>
            <w:vMerge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 xml:space="preserve">Групповые родительские собрания с использованием 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3 раза в год</w:t>
            </w:r>
          </w:p>
        </w:tc>
      </w:tr>
      <w:tr w:rsidR="00900A95" w:rsidRPr="008B4FB3" w:rsidTr="00BE72F1">
        <w:trPr>
          <w:trHeight w:val="459"/>
        </w:trPr>
        <w:tc>
          <w:tcPr>
            <w:tcW w:w="1844" w:type="dxa"/>
            <w:vMerge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Открытые педагогические чтения «Ступеньки успеха»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00A95" w:rsidRPr="008B4FB3" w:rsidTr="00BE72F1">
        <w:trPr>
          <w:trHeight w:val="459"/>
        </w:trPr>
        <w:tc>
          <w:tcPr>
            <w:tcW w:w="1844" w:type="dxa"/>
            <w:vMerge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Консультации воспитателей, специалистов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по потребности</w:t>
            </w:r>
          </w:p>
        </w:tc>
      </w:tr>
      <w:tr w:rsidR="00900A95" w:rsidRPr="008B4FB3" w:rsidTr="00BE72F1">
        <w:trPr>
          <w:trHeight w:val="459"/>
        </w:trPr>
        <w:tc>
          <w:tcPr>
            <w:tcW w:w="1844" w:type="dxa"/>
            <w:vMerge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по потребности</w:t>
            </w:r>
          </w:p>
        </w:tc>
      </w:tr>
      <w:tr w:rsidR="00900A95" w:rsidRPr="008B4FB3" w:rsidTr="00BE72F1">
        <w:trPr>
          <w:trHeight w:val="459"/>
        </w:trPr>
        <w:tc>
          <w:tcPr>
            <w:tcW w:w="1844" w:type="dxa"/>
            <w:vMerge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Тренинги (психолого-педагогические)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не реже 2 раз в год</w:t>
            </w:r>
          </w:p>
        </w:tc>
      </w:tr>
      <w:tr w:rsidR="00900A95" w:rsidRPr="008B4FB3" w:rsidTr="00BE72F1">
        <w:trPr>
          <w:trHeight w:val="459"/>
        </w:trPr>
        <w:tc>
          <w:tcPr>
            <w:tcW w:w="1844" w:type="dxa"/>
            <w:vMerge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Стенды наглядного информирования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каждый квартал</w:t>
            </w:r>
          </w:p>
        </w:tc>
      </w:tr>
      <w:tr w:rsidR="00900A95" w:rsidRPr="008B4FB3" w:rsidTr="00BE72F1">
        <w:trPr>
          <w:trHeight w:val="963"/>
        </w:trPr>
        <w:tc>
          <w:tcPr>
            <w:tcW w:w="1844" w:type="dxa"/>
            <w:vMerge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Открытые просмотры образовательной деятельности с воспитанниками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2 раза в год в возрастных группах</w:t>
            </w:r>
          </w:p>
        </w:tc>
      </w:tr>
      <w:tr w:rsidR="00900A95" w:rsidRPr="008B4FB3" w:rsidTr="00BE72F1">
        <w:trPr>
          <w:trHeight w:val="445"/>
        </w:trPr>
        <w:tc>
          <w:tcPr>
            <w:tcW w:w="1844" w:type="dxa"/>
            <w:vMerge w:val="restart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Развивающее</w:t>
            </w:r>
          </w:p>
        </w:tc>
        <w:tc>
          <w:tcPr>
            <w:tcW w:w="5840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Праздник «Богатырские состязания»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00A95" w:rsidRPr="008B4FB3" w:rsidTr="00BE72F1">
        <w:trPr>
          <w:trHeight w:val="459"/>
        </w:trPr>
        <w:tc>
          <w:tcPr>
            <w:tcW w:w="1844" w:type="dxa"/>
            <w:vMerge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Событие «Театральная весна»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00A95" w:rsidRPr="008B4FB3" w:rsidTr="00BE72F1">
        <w:trPr>
          <w:trHeight w:val="1215"/>
        </w:trPr>
        <w:tc>
          <w:tcPr>
            <w:tcW w:w="1844" w:type="dxa"/>
            <w:vMerge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Групповые праздники «Рождественские посиделки», «Крещенский сочельник», «День матери» и пр.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1 раз в год по выбору воспитателей и родителей группы</w:t>
            </w:r>
          </w:p>
        </w:tc>
      </w:tr>
      <w:tr w:rsidR="00900A95" w:rsidRPr="008B4FB3" w:rsidTr="00BE72F1">
        <w:trPr>
          <w:trHeight w:val="459"/>
        </w:trPr>
        <w:tc>
          <w:tcPr>
            <w:tcW w:w="1844" w:type="dxa"/>
            <w:vMerge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Дни открытых дверей (тематические)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2 -3 раза в год</w:t>
            </w:r>
          </w:p>
        </w:tc>
      </w:tr>
      <w:tr w:rsidR="00900A95" w:rsidRPr="008B4FB3" w:rsidTr="00BE72F1">
        <w:trPr>
          <w:trHeight w:val="459"/>
        </w:trPr>
        <w:tc>
          <w:tcPr>
            <w:tcW w:w="1844" w:type="dxa"/>
            <w:vMerge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Выставки (тематические и традиционные)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3 – 4 раза в год</w:t>
            </w:r>
          </w:p>
        </w:tc>
      </w:tr>
      <w:tr w:rsidR="00900A95" w:rsidRPr="008B4FB3" w:rsidTr="00BE72F1">
        <w:trPr>
          <w:trHeight w:val="696"/>
        </w:trPr>
        <w:tc>
          <w:tcPr>
            <w:tcW w:w="1844" w:type="dxa"/>
            <w:vMerge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Конкурсы (федеральные, региональные, муниципальные, уровень ДОУ)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4 – 5 раз в год</w:t>
            </w:r>
          </w:p>
        </w:tc>
      </w:tr>
      <w:tr w:rsidR="00900A95" w:rsidRPr="008B4FB3" w:rsidTr="00BE72F1">
        <w:trPr>
          <w:trHeight w:val="459"/>
        </w:trPr>
        <w:tc>
          <w:tcPr>
            <w:tcW w:w="1844" w:type="dxa"/>
            <w:vMerge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Игровые мастерские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1 – 2 раза в год</w:t>
            </w:r>
          </w:p>
        </w:tc>
      </w:tr>
      <w:tr w:rsidR="00900A95" w:rsidRPr="008B4FB3" w:rsidTr="00BE72F1">
        <w:trPr>
          <w:trHeight w:val="459"/>
        </w:trPr>
        <w:tc>
          <w:tcPr>
            <w:tcW w:w="1844" w:type="dxa"/>
            <w:vMerge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 xml:space="preserve">Творческие мастерские 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900A95" w:rsidRPr="008B4FB3" w:rsidTr="00BE72F1">
        <w:trPr>
          <w:trHeight w:val="459"/>
        </w:trPr>
        <w:tc>
          <w:tcPr>
            <w:tcW w:w="1844" w:type="dxa"/>
            <w:vMerge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Мастер-классы по рассматриваемым вопросам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1 – 2 раза в год</w:t>
            </w:r>
          </w:p>
        </w:tc>
      </w:tr>
      <w:tr w:rsidR="00900A95" w:rsidRPr="008B4FB3" w:rsidTr="00BE72F1">
        <w:trPr>
          <w:trHeight w:val="948"/>
        </w:trPr>
        <w:tc>
          <w:tcPr>
            <w:tcW w:w="1844" w:type="dxa"/>
            <w:vMerge w:val="restart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Волонтерское</w:t>
            </w:r>
          </w:p>
        </w:tc>
        <w:tc>
          <w:tcPr>
            <w:tcW w:w="5840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Создание развивающей предметно-пространственной среды в соответствии с потребностями, интересами и наклонностями детей группы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00A95" w:rsidRPr="008B4FB3" w:rsidTr="00BE72F1">
        <w:trPr>
          <w:trHeight w:val="711"/>
        </w:trPr>
        <w:tc>
          <w:tcPr>
            <w:tcW w:w="1844" w:type="dxa"/>
            <w:vMerge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Создание условий для развития детей на участках летом и зимой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900A95" w:rsidRPr="008B4FB3" w:rsidTr="00BE72F1">
        <w:trPr>
          <w:trHeight w:val="459"/>
        </w:trPr>
        <w:tc>
          <w:tcPr>
            <w:tcW w:w="1844" w:type="dxa"/>
            <w:vMerge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Всероссийская неделя добра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00A95" w:rsidRPr="008B4FB3" w:rsidTr="00BE72F1">
        <w:trPr>
          <w:trHeight w:val="459"/>
        </w:trPr>
        <w:tc>
          <w:tcPr>
            <w:tcW w:w="1844" w:type="dxa"/>
            <w:vMerge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Создание ландшафтного облика детского сада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00A95" w:rsidRPr="008B4FB3" w:rsidTr="00BE72F1">
        <w:trPr>
          <w:trHeight w:val="498"/>
        </w:trPr>
        <w:tc>
          <w:tcPr>
            <w:tcW w:w="1844" w:type="dxa"/>
            <w:vMerge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Движение «Детский сад – дом радости»</w:t>
            </w:r>
          </w:p>
        </w:tc>
        <w:tc>
          <w:tcPr>
            <w:tcW w:w="2523" w:type="dxa"/>
          </w:tcPr>
          <w:p w:rsidR="00900A95" w:rsidRPr="008B4FB3" w:rsidRDefault="00900A95" w:rsidP="00BE72F1">
            <w:pPr>
              <w:rPr>
                <w:rFonts w:ascii="Times New Roman" w:hAnsi="Times New Roman"/>
                <w:sz w:val="24"/>
                <w:szCs w:val="24"/>
              </w:rPr>
            </w:pPr>
            <w:r w:rsidRPr="008B4FB3">
              <w:rPr>
                <w:rFonts w:ascii="Times New Roman" w:hAnsi="Times New Roman"/>
                <w:sz w:val="24"/>
                <w:szCs w:val="24"/>
              </w:rPr>
              <w:t>по инициативе родителей</w:t>
            </w:r>
          </w:p>
        </w:tc>
      </w:tr>
    </w:tbl>
    <w:p w:rsidR="00900A95" w:rsidRPr="008B4FB3" w:rsidRDefault="00900A95" w:rsidP="00900A95">
      <w:pPr>
        <w:pStyle w:val="111"/>
        <w:shd w:val="clear" w:color="auto" w:fill="auto"/>
        <w:spacing w:after="250" w:line="270" w:lineRule="exact"/>
        <w:ind w:left="7680"/>
        <w:rPr>
          <w:rStyle w:val="110"/>
          <w:rFonts w:cs="Microsoft Sans Serif"/>
          <w:sz w:val="24"/>
          <w:szCs w:val="24"/>
        </w:rPr>
      </w:pPr>
    </w:p>
    <w:p w:rsidR="00900A95" w:rsidRPr="008B4FB3" w:rsidRDefault="00900A95" w:rsidP="00900A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B4FB3">
        <w:rPr>
          <w:rStyle w:val="markedcontent"/>
          <w:rFonts w:ascii="Times New Roman" w:hAnsi="Times New Roman" w:cs="Times New Roman"/>
          <w:sz w:val="24"/>
          <w:szCs w:val="24"/>
        </w:rPr>
        <w:t xml:space="preserve">Детский сад открыт для инициатив родителей, которые могут быть предложены для обсуждения на уровне группового родительского комитета, Попечительского совета МБДОУ </w:t>
      </w:r>
      <w:proofErr w:type="spellStart"/>
      <w:r w:rsidRPr="008B4FB3">
        <w:rPr>
          <w:rStyle w:val="markedcontent"/>
          <w:rFonts w:ascii="Times New Roman" w:hAnsi="Times New Roman" w:cs="Times New Roman"/>
          <w:sz w:val="24"/>
          <w:szCs w:val="24"/>
        </w:rPr>
        <w:t>д</w:t>
      </w:r>
      <w:proofErr w:type="spellEnd"/>
      <w:r w:rsidRPr="008B4FB3">
        <w:rPr>
          <w:rStyle w:val="markedcontent"/>
          <w:rFonts w:ascii="Times New Roman" w:hAnsi="Times New Roman" w:cs="Times New Roman"/>
          <w:sz w:val="24"/>
          <w:szCs w:val="24"/>
        </w:rPr>
        <w:t>/с № 6. ВДОУ действует волонтерское движение родителей</w:t>
      </w:r>
      <w:r w:rsidRPr="008B4FB3">
        <w:rPr>
          <w:rFonts w:ascii="Times New Roman" w:hAnsi="Times New Roman" w:cs="Times New Roman"/>
          <w:sz w:val="24"/>
          <w:szCs w:val="24"/>
        </w:rPr>
        <w:br/>
      </w:r>
      <w:r w:rsidRPr="008B4FB3">
        <w:rPr>
          <w:rStyle w:val="markedcontent"/>
          <w:rFonts w:ascii="Times New Roman" w:hAnsi="Times New Roman" w:cs="Times New Roman"/>
          <w:sz w:val="24"/>
          <w:szCs w:val="24"/>
        </w:rPr>
        <w:t>«Родительский патруль», курирующий вопросы безопасности детей на дорогах, а также волонтерские объединения родителей, направленные на благоустройство территории и внутренних помещений ДОУ.</w:t>
      </w:r>
    </w:p>
    <w:p w:rsidR="00900A95" w:rsidRPr="008B4FB3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8B4FB3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8B4FB3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8B4FB3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8B4FB3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8B4FB3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8B4FB3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8B4FB3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8B4FB3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8B4FB3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8B4FB3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8B4FB3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8B4FB3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8B4FB3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8B4FB3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8B4FB3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8B4FB3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8B4FB3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p w:rsidR="00900A95" w:rsidRPr="008B4FB3" w:rsidRDefault="00900A95" w:rsidP="00900A95">
      <w:pPr>
        <w:pStyle w:val="1"/>
        <w:pBdr>
          <w:bottom w:val="single" w:sz="4" w:space="0" w:color="auto"/>
        </w:pBdr>
        <w:shd w:val="clear" w:color="auto" w:fill="auto"/>
        <w:tabs>
          <w:tab w:val="left" w:pos="1350"/>
        </w:tabs>
        <w:spacing w:after="200"/>
        <w:jc w:val="both"/>
        <w:rPr>
          <w:sz w:val="24"/>
          <w:szCs w:val="24"/>
        </w:rPr>
      </w:pPr>
    </w:p>
    <w:sectPr w:rsidR="00900A95" w:rsidRPr="008B4FB3" w:rsidSect="00A9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E6BB6"/>
    <w:multiLevelType w:val="multilevel"/>
    <w:tmpl w:val="E9946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915C05"/>
    <w:multiLevelType w:val="multilevel"/>
    <w:tmpl w:val="EA80F40C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700DE4"/>
    <w:multiLevelType w:val="multilevel"/>
    <w:tmpl w:val="1208267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0A95"/>
    <w:rsid w:val="000B6D65"/>
    <w:rsid w:val="002441FF"/>
    <w:rsid w:val="008B4FB3"/>
    <w:rsid w:val="00900A95"/>
    <w:rsid w:val="00A93649"/>
    <w:rsid w:val="00BE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00A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900A9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(11)_"/>
    <w:basedOn w:val="a0"/>
    <w:link w:val="111"/>
    <w:uiPriority w:val="99"/>
    <w:locked/>
    <w:rsid w:val="00900A9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900A95"/>
    <w:pPr>
      <w:shd w:val="clear" w:color="auto" w:fill="FFFFFF"/>
      <w:spacing w:after="36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110">
    <w:name w:val="Основной текст (11)"/>
    <w:basedOn w:val="11"/>
    <w:uiPriority w:val="99"/>
    <w:rsid w:val="00900A95"/>
    <w:rPr>
      <w:u w:val="single"/>
    </w:rPr>
  </w:style>
  <w:style w:type="table" w:styleId="a4">
    <w:name w:val="Table Grid"/>
    <w:basedOn w:val="a1"/>
    <w:uiPriority w:val="59"/>
    <w:rsid w:val="00900A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00A9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00A9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900A95"/>
    <w:rPr>
      <w:rFonts w:ascii="Calibri" w:eastAsia="Calibri" w:hAnsi="Calibri" w:cs="Calibri"/>
      <w:lang w:eastAsia="ar-SA"/>
    </w:rPr>
  </w:style>
  <w:style w:type="character" w:customStyle="1" w:styleId="markedcontent">
    <w:name w:val="markedcontent"/>
    <w:basedOn w:val="a0"/>
    <w:rsid w:val="00900A95"/>
  </w:style>
  <w:style w:type="character" w:customStyle="1" w:styleId="2">
    <w:name w:val="Заголовок №2_"/>
    <w:basedOn w:val="a0"/>
    <w:link w:val="20"/>
    <w:uiPriority w:val="99"/>
    <w:locked/>
    <w:rsid w:val="00900A9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900A95"/>
    <w:pPr>
      <w:shd w:val="clear" w:color="auto" w:fill="FFFFFF"/>
      <w:spacing w:after="240" w:line="240" w:lineRule="atLeast"/>
      <w:ind w:hanging="780"/>
      <w:outlineLvl w:val="1"/>
    </w:pPr>
    <w:rPr>
      <w:rFonts w:ascii="Times New Roman" w:hAnsi="Times New Roman" w:cs="Times New Roman"/>
      <w:sz w:val="27"/>
      <w:szCs w:val="27"/>
    </w:rPr>
  </w:style>
  <w:style w:type="paragraph" w:styleId="a8">
    <w:name w:val="Normal (Web)"/>
    <w:basedOn w:val="a"/>
    <w:uiPriority w:val="99"/>
    <w:unhideWhenUsed/>
    <w:rsid w:val="0090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00A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0e6ad380fc69dd72b6065672830540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1220</Words>
  <Characters>6957</Characters>
  <Application>Microsoft Office Word</Application>
  <DocSecurity>0</DocSecurity>
  <Lines>57</Lines>
  <Paragraphs>16</Paragraphs>
  <ScaleCrop>false</ScaleCrop>
  <Company/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2024-10-17T02:36:00Z</dcterms:created>
  <dcterms:modified xsi:type="dcterms:W3CDTF">2024-10-17T02:51:00Z</dcterms:modified>
</cp:coreProperties>
</file>